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DE643" w14:textId="77777777" w:rsidR="00387EB2" w:rsidRPr="0003642E" w:rsidRDefault="00387EB2" w:rsidP="00387EB2">
      <w:pPr>
        <w:rPr>
          <w:rFonts w:cs="Arial"/>
          <w:b/>
          <w:sz w:val="56"/>
          <w:szCs w:val="56"/>
        </w:rPr>
      </w:pPr>
    </w:p>
    <w:p w14:paraId="6237A26E" w14:textId="77777777" w:rsidR="00387EB2" w:rsidRPr="0003642E" w:rsidRDefault="00387EB2" w:rsidP="00387EB2">
      <w:pPr>
        <w:jc w:val="center"/>
        <w:rPr>
          <w:rFonts w:cs="Arial"/>
          <w:b/>
          <w:sz w:val="56"/>
          <w:szCs w:val="56"/>
        </w:rPr>
      </w:pPr>
      <w:r w:rsidRPr="0003642E">
        <w:rPr>
          <w:rFonts w:cs="Arial"/>
          <w:noProof/>
        </w:rPr>
        <w:drawing>
          <wp:inline distT="0" distB="0" distL="0" distR="0" wp14:anchorId="26C6D648" wp14:editId="351747D9">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0B5F4D2D" w14:textId="77777777" w:rsidR="00387EB2" w:rsidRPr="0003642E" w:rsidRDefault="00387EB2" w:rsidP="00387EB2">
      <w:pPr>
        <w:rPr>
          <w:rFonts w:cs="Arial"/>
          <w:b/>
          <w:sz w:val="56"/>
          <w:szCs w:val="56"/>
        </w:rPr>
      </w:pPr>
    </w:p>
    <w:p w14:paraId="62206A72" w14:textId="77777777" w:rsidR="00387EB2" w:rsidRDefault="00387EB2" w:rsidP="00387EB2">
      <w:pPr>
        <w:jc w:val="center"/>
        <w:rPr>
          <w:rFonts w:cs="Arial"/>
          <w:b/>
          <w:sz w:val="56"/>
          <w:szCs w:val="56"/>
        </w:rPr>
      </w:pPr>
    </w:p>
    <w:p w14:paraId="10A092F9" w14:textId="77777777" w:rsidR="00387EB2" w:rsidRDefault="00387EB2" w:rsidP="00387EB2">
      <w:pPr>
        <w:jc w:val="center"/>
        <w:rPr>
          <w:rFonts w:cs="Arial"/>
          <w:b/>
          <w:sz w:val="56"/>
          <w:szCs w:val="56"/>
        </w:rPr>
      </w:pPr>
    </w:p>
    <w:p w14:paraId="7B332216" w14:textId="49B22E53" w:rsidR="00387EB2" w:rsidRPr="00673CD0" w:rsidRDefault="00387EB2" w:rsidP="00387EB2">
      <w:pPr>
        <w:jc w:val="center"/>
        <w:rPr>
          <w:rFonts w:ascii="Arial" w:hAnsi="Arial" w:cs="Arial"/>
          <w:b/>
          <w:sz w:val="56"/>
          <w:szCs w:val="56"/>
        </w:rPr>
      </w:pPr>
      <w:r w:rsidRPr="00673CD0">
        <w:rPr>
          <w:rFonts w:ascii="Arial" w:hAnsi="Arial" w:cs="Arial"/>
          <w:b/>
          <w:sz w:val="56"/>
          <w:szCs w:val="56"/>
        </w:rPr>
        <w:t xml:space="preserve">Careers </w:t>
      </w:r>
      <w:r w:rsidR="004061D0" w:rsidRPr="00673CD0">
        <w:rPr>
          <w:rFonts w:ascii="Arial" w:hAnsi="Arial" w:cs="Arial"/>
          <w:b/>
          <w:sz w:val="56"/>
          <w:szCs w:val="56"/>
        </w:rPr>
        <w:t>Policy &amp;</w:t>
      </w:r>
      <w:r w:rsidRPr="00673CD0">
        <w:rPr>
          <w:rFonts w:ascii="Arial" w:hAnsi="Arial" w:cs="Arial"/>
          <w:b/>
          <w:sz w:val="56"/>
          <w:szCs w:val="56"/>
        </w:rPr>
        <w:t xml:space="preserve"> Provider Access Statement </w:t>
      </w:r>
    </w:p>
    <w:p w14:paraId="73AF98B4" w14:textId="77777777" w:rsidR="00387EB2" w:rsidRPr="0003642E" w:rsidRDefault="00387EB2" w:rsidP="00387EB2">
      <w:pPr>
        <w:jc w:val="center"/>
        <w:rPr>
          <w:rFonts w:cs="Arial"/>
          <w:b/>
        </w:rPr>
      </w:pPr>
    </w:p>
    <w:p w14:paraId="5DF15356" w14:textId="77777777" w:rsidR="00387EB2" w:rsidRDefault="00387EB2" w:rsidP="00387EB2">
      <w:pPr>
        <w:ind w:left="1440" w:firstLine="720"/>
        <w:jc w:val="center"/>
        <w:rPr>
          <w:rFonts w:cs="Arial"/>
          <w:b/>
          <w:sz w:val="32"/>
          <w:szCs w:val="32"/>
        </w:rPr>
      </w:pPr>
    </w:p>
    <w:p w14:paraId="0E16F83E" w14:textId="77777777" w:rsidR="00387EB2" w:rsidRDefault="00387EB2" w:rsidP="00387EB2">
      <w:pPr>
        <w:ind w:left="1440" w:firstLine="720"/>
        <w:jc w:val="center"/>
        <w:rPr>
          <w:rFonts w:cs="Arial"/>
          <w:b/>
          <w:sz w:val="32"/>
          <w:szCs w:val="32"/>
        </w:rPr>
      </w:pPr>
    </w:p>
    <w:p w14:paraId="203FCBF7" w14:textId="0D6648C6" w:rsidR="00673CD0" w:rsidRPr="00673CD0" w:rsidRDefault="00673CD0" w:rsidP="00673CD0">
      <w:pPr>
        <w:jc w:val="center"/>
        <w:rPr>
          <w:rFonts w:ascii="Arial" w:hAnsi="Arial" w:cs="Arial"/>
          <w:b/>
          <w:sz w:val="32"/>
          <w:szCs w:val="32"/>
        </w:rPr>
      </w:pPr>
      <w:r w:rsidRPr="00673CD0">
        <w:rPr>
          <w:rFonts w:ascii="Arial" w:hAnsi="Arial" w:cs="Arial"/>
          <w:b/>
          <w:sz w:val="32"/>
          <w:szCs w:val="32"/>
        </w:rPr>
        <w:t xml:space="preserve">Date Written / Reviewed: </w:t>
      </w:r>
      <w:r>
        <w:rPr>
          <w:rFonts w:ascii="Arial" w:hAnsi="Arial" w:cs="Arial"/>
          <w:b/>
          <w:sz w:val="32"/>
          <w:szCs w:val="32"/>
        </w:rPr>
        <w:t>May 2024</w:t>
      </w:r>
    </w:p>
    <w:p w14:paraId="4A8089B0" w14:textId="19FD68DD" w:rsidR="00673CD0" w:rsidRPr="00673CD0" w:rsidRDefault="00673CD0" w:rsidP="00673CD0">
      <w:pPr>
        <w:jc w:val="center"/>
        <w:rPr>
          <w:rFonts w:ascii="Arial" w:hAnsi="Arial" w:cs="Arial"/>
          <w:b/>
          <w:sz w:val="32"/>
          <w:szCs w:val="32"/>
        </w:rPr>
      </w:pPr>
      <w:r w:rsidRPr="00673CD0">
        <w:rPr>
          <w:rFonts w:ascii="Arial" w:hAnsi="Arial" w:cs="Arial"/>
          <w:b/>
          <w:sz w:val="32"/>
          <w:szCs w:val="32"/>
        </w:rPr>
        <w:t xml:space="preserve">Next Review: </w:t>
      </w:r>
      <w:r>
        <w:rPr>
          <w:rFonts w:ascii="Arial" w:hAnsi="Arial" w:cs="Arial"/>
          <w:b/>
          <w:sz w:val="32"/>
          <w:szCs w:val="32"/>
        </w:rPr>
        <w:t>May 2026</w:t>
      </w:r>
    </w:p>
    <w:p w14:paraId="402EFF4D" w14:textId="77777777" w:rsidR="00673CD0" w:rsidRPr="00673CD0" w:rsidRDefault="00673CD0" w:rsidP="00673CD0">
      <w:pPr>
        <w:ind w:left="1440" w:firstLine="720"/>
        <w:jc w:val="center"/>
        <w:rPr>
          <w:rFonts w:ascii="Arial" w:hAnsi="Arial" w:cs="Arial"/>
          <w:b/>
          <w:sz w:val="32"/>
          <w:szCs w:val="32"/>
        </w:rPr>
      </w:pPr>
    </w:p>
    <w:p w14:paraId="6605090F" w14:textId="28BB89EA" w:rsidR="00673CD0" w:rsidRPr="00673CD0" w:rsidRDefault="00673CD0" w:rsidP="00673CD0">
      <w:pPr>
        <w:jc w:val="center"/>
        <w:rPr>
          <w:rFonts w:ascii="Arial" w:hAnsi="Arial" w:cs="Arial"/>
          <w:b/>
          <w:sz w:val="32"/>
          <w:szCs w:val="32"/>
          <w:lang w:val="en-US"/>
        </w:rPr>
      </w:pPr>
      <w:r w:rsidRPr="00673CD0">
        <w:rPr>
          <w:rFonts w:ascii="Arial" w:hAnsi="Arial" w:cs="Arial"/>
          <w:b/>
          <w:sz w:val="32"/>
          <w:szCs w:val="32"/>
          <w:lang w:val="en-US"/>
        </w:rPr>
        <w:t>Ratified By Trustees On: 2</w:t>
      </w:r>
      <w:r>
        <w:rPr>
          <w:rFonts w:ascii="Arial" w:hAnsi="Arial" w:cs="Arial"/>
          <w:b/>
          <w:sz w:val="32"/>
          <w:szCs w:val="32"/>
          <w:lang w:val="en-US"/>
        </w:rPr>
        <w:t>8</w:t>
      </w:r>
      <w:r w:rsidRPr="00673CD0">
        <w:rPr>
          <w:rFonts w:ascii="Arial" w:hAnsi="Arial" w:cs="Arial"/>
          <w:b/>
          <w:sz w:val="32"/>
          <w:szCs w:val="32"/>
          <w:lang w:val="en-US"/>
        </w:rPr>
        <w:t>.0</w:t>
      </w:r>
      <w:r>
        <w:rPr>
          <w:rFonts w:ascii="Arial" w:hAnsi="Arial" w:cs="Arial"/>
          <w:b/>
          <w:sz w:val="32"/>
          <w:szCs w:val="32"/>
          <w:lang w:val="en-US"/>
        </w:rPr>
        <w:t>6</w:t>
      </w:r>
      <w:r w:rsidRPr="00673CD0">
        <w:rPr>
          <w:rFonts w:ascii="Arial" w:hAnsi="Arial" w:cs="Arial"/>
          <w:b/>
          <w:sz w:val="32"/>
          <w:szCs w:val="32"/>
          <w:lang w:val="en-US"/>
        </w:rPr>
        <w:t>.24</w:t>
      </w:r>
    </w:p>
    <w:p w14:paraId="6A39675A" w14:textId="77777777" w:rsidR="00673CD0" w:rsidRPr="0003642E" w:rsidRDefault="00673CD0" w:rsidP="00673CD0">
      <w:pPr>
        <w:ind w:left="1440" w:firstLine="720"/>
        <w:jc w:val="center"/>
        <w:rPr>
          <w:rFonts w:cs="Arial"/>
          <w:b/>
          <w:sz w:val="32"/>
          <w:szCs w:val="32"/>
        </w:rPr>
      </w:pPr>
    </w:p>
    <w:p w14:paraId="27F973C8" w14:textId="7196F735" w:rsidR="004D0436" w:rsidRDefault="004D0436" w:rsidP="004D0436">
      <w:pPr>
        <w:widowControl w:val="0"/>
        <w:autoSpaceDE w:val="0"/>
        <w:autoSpaceDN w:val="0"/>
        <w:spacing w:after="0" w:line="240" w:lineRule="auto"/>
        <w:jc w:val="center"/>
        <w:rPr>
          <w:rFonts w:ascii="Arial" w:hAnsi="Arial" w:cs="Arial"/>
          <w:b/>
          <w:sz w:val="24"/>
          <w:szCs w:val="24"/>
          <w:lang w:val="en-US"/>
        </w:rPr>
      </w:pPr>
    </w:p>
    <w:p w14:paraId="47969F58" w14:textId="77777777" w:rsidR="00673CD0" w:rsidRDefault="00673CD0" w:rsidP="004D0436">
      <w:pPr>
        <w:widowControl w:val="0"/>
        <w:autoSpaceDE w:val="0"/>
        <w:autoSpaceDN w:val="0"/>
        <w:spacing w:after="0" w:line="240" w:lineRule="auto"/>
        <w:jc w:val="center"/>
        <w:rPr>
          <w:rFonts w:ascii="Arial" w:hAnsi="Arial" w:cs="Arial"/>
          <w:b/>
          <w:sz w:val="24"/>
          <w:szCs w:val="24"/>
          <w:lang w:val="en-US"/>
        </w:rPr>
      </w:pPr>
    </w:p>
    <w:p w14:paraId="29162E70" w14:textId="77777777" w:rsidR="004D0436" w:rsidRDefault="004D0436" w:rsidP="004D0436">
      <w:pPr>
        <w:widowControl w:val="0"/>
        <w:autoSpaceDE w:val="0"/>
        <w:autoSpaceDN w:val="0"/>
        <w:spacing w:after="0" w:line="240" w:lineRule="auto"/>
        <w:jc w:val="center"/>
        <w:rPr>
          <w:rFonts w:ascii="Arial" w:hAnsi="Arial" w:cs="Arial"/>
          <w:b/>
          <w:sz w:val="24"/>
          <w:szCs w:val="24"/>
          <w:lang w:val="en-US"/>
        </w:rPr>
      </w:pPr>
    </w:p>
    <w:p w14:paraId="3E49F7B1" w14:textId="27DB74A2" w:rsidR="004D0436" w:rsidRPr="00673CD0" w:rsidRDefault="004D0436" w:rsidP="004D0436">
      <w:pPr>
        <w:widowControl w:val="0"/>
        <w:autoSpaceDE w:val="0"/>
        <w:autoSpaceDN w:val="0"/>
        <w:spacing w:after="0" w:line="240" w:lineRule="auto"/>
        <w:jc w:val="center"/>
        <w:rPr>
          <w:rFonts w:ascii="Arial" w:hAnsi="Arial" w:cs="Arial"/>
          <w:b/>
          <w:color w:val="auto"/>
          <w:sz w:val="24"/>
          <w:szCs w:val="24"/>
          <w:lang w:val="en-US"/>
        </w:rPr>
      </w:pPr>
      <w:r w:rsidRPr="00673CD0">
        <w:rPr>
          <w:rFonts w:ascii="Arial" w:hAnsi="Arial" w:cs="Arial"/>
          <w:b/>
          <w:sz w:val="24"/>
          <w:szCs w:val="24"/>
          <w:lang w:val="en-US"/>
        </w:rPr>
        <w:t>OAK HILL SCHOOL MISSION STATEMENT:</w:t>
      </w:r>
    </w:p>
    <w:p w14:paraId="36B01DFD" w14:textId="77777777" w:rsidR="004D0436" w:rsidRPr="00673CD0" w:rsidRDefault="004D0436" w:rsidP="004D0436">
      <w:pPr>
        <w:widowControl w:val="0"/>
        <w:autoSpaceDE w:val="0"/>
        <w:autoSpaceDN w:val="0"/>
        <w:spacing w:after="0" w:line="240" w:lineRule="auto"/>
        <w:ind w:left="540"/>
        <w:jc w:val="center"/>
        <w:rPr>
          <w:rFonts w:ascii="Arial" w:hAnsi="Arial" w:cs="Arial"/>
          <w:b/>
          <w:sz w:val="24"/>
          <w:szCs w:val="24"/>
          <w:lang w:val="en-US"/>
        </w:rPr>
      </w:pPr>
    </w:p>
    <w:p w14:paraId="08D1CB03" w14:textId="0EDE1FD2" w:rsidR="004D0436" w:rsidRPr="00673CD0" w:rsidRDefault="004D0436" w:rsidP="00673CD0">
      <w:pPr>
        <w:widowControl w:val="0"/>
        <w:autoSpaceDE w:val="0"/>
        <w:autoSpaceDN w:val="0"/>
        <w:spacing w:after="0" w:line="240" w:lineRule="auto"/>
        <w:jc w:val="center"/>
        <w:rPr>
          <w:rFonts w:ascii="Arial" w:hAnsi="Arial" w:cs="Arial"/>
          <w:sz w:val="24"/>
          <w:szCs w:val="24"/>
          <w:lang w:val="en-US"/>
        </w:rPr>
      </w:pPr>
      <w:r w:rsidRPr="00673CD0">
        <w:rPr>
          <w:rFonts w:ascii="Arial" w:hAnsi="Arial" w:cs="Arial"/>
          <w:sz w:val="24"/>
          <w:szCs w:val="24"/>
          <w:lang w:val="en-US"/>
        </w:rPr>
        <w:t xml:space="preserve">Oak Hill School is a welcoming and supportive environment where children can thrive socially, creatively, and academically. Our commitment to understanding each student's unique needs drives us to provide personalised pastoral support and effective behaviour </w:t>
      </w:r>
      <w:r w:rsidR="00673CD0">
        <w:rPr>
          <w:rFonts w:ascii="Arial" w:hAnsi="Arial" w:cs="Arial"/>
          <w:sz w:val="24"/>
          <w:szCs w:val="24"/>
          <w:lang w:val="en-US"/>
        </w:rPr>
        <w:t>g</w:t>
      </w:r>
      <w:r w:rsidRPr="00673CD0">
        <w:rPr>
          <w:rFonts w:ascii="Arial" w:hAnsi="Arial" w:cs="Arial"/>
          <w:sz w:val="24"/>
          <w:szCs w:val="24"/>
          <w:lang w:val="en-US"/>
        </w:rPr>
        <w:t>uidance, ensuring high-quality learning experiences.</w:t>
      </w:r>
      <w:r w:rsidR="00673CD0">
        <w:rPr>
          <w:rFonts w:ascii="Arial" w:hAnsi="Arial" w:cs="Arial"/>
          <w:sz w:val="24"/>
          <w:szCs w:val="24"/>
          <w:lang w:val="en-US"/>
        </w:rPr>
        <w:t xml:space="preserve"> </w:t>
      </w:r>
      <w:r w:rsidRPr="00673CD0">
        <w:rPr>
          <w:rFonts w:ascii="Arial" w:hAnsi="Arial" w:cs="Arial"/>
          <w:sz w:val="24"/>
          <w:szCs w:val="24"/>
          <w:lang w:val="en-US"/>
        </w:rPr>
        <w:t>Collaborating closely with our partners, we deliver a diverse and engaging curriculum that caters to the individual needs of our learners. Our guiding values: Friendship, Equality, Respect, Resilience and Excellence—shape the foundation of our school ethos.</w:t>
      </w:r>
      <w:r w:rsidR="00673CD0">
        <w:rPr>
          <w:rFonts w:ascii="Arial" w:hAnsi="Arial" w:cs="Arial"/>
          <w:sz w:val="24"/>
          <w:szCs w:val="24"/>
          <w:lang w:val="en-US"/>
        </w:rPr>
        <w:t xml:space="preserve"> </w:t>
      </w:r>
      <w:r w:rsidRPr="00673CD0">
        <w:rPr>
          <w:rFonts w:ascii="Arial" w:hAnsi="Arial" w:cs="Arial"/>
          <w:sz w:val="24"/>
          <w:szCs w:val="24"/>
          <w:lang w:val="en-US"/>
        </w:rPr>
        <w:t>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5CF13D63" w14:textId="77777777" w:rsidR="004D0436" w:rsidRPr="00673CD0" w:rsidRDefault="004D0436" w:rsidP="004D0436">
      <w:pPr>
        <w:rPr>
          <w:rFonts w:ascii="Arial" w:hAnsi="Arial" w:cs="Arial"/>
          <w:sz w:val="24"/>
          <w:szCs w:val="24"/>
        </w:rPr>
      </w:pPr>
    </w:p>
    <w:p w14:paraId="580357EF" w14:textId="0B33471F" w:rsidR="00673CD0" w:rsidRPr="005D6BDF" w:rsidRDefault="00673CD0" w:rsidP="00673CD0">
      <w:pPr>
        <w:spacing w:after="191" w:line="283" w:lineRule="auto"/>
        <w:rPr>
          <w:rFonts w:ascii="Arial" w:hAnsi="Arial" w:cs="Arial"/>
          <w:b/>
          <w:sz w:val="24"/>
          <w:szCs w:val="24"/>
          <w:u w:val="single"/>
        </w:rPr>
      </w:pPr>
      <w:r w:rsidRPr="005D6BDF">
        <w:rPr>
          <w:rFonts w:ascii="Arial" w:hAnsi="Arial" w:cs="Arial"/>
          <w:b/>
          <w:sz w:val="24"/>
          <w:szCs w:val="24"/>
          <w:u w:val="single"/>
        </w:rPr>
        <w:t>Introduction</w:t>
      </w:r>
    </w:p>
    <w:p w14:paraId="0B6F6289" w14:textId="09F51C35" w:rsidR="00EA56F5" w:rsidRPr="005D6BDF" w:rsidRDefault="00A22FFD" w:rsidP="00673CD0">
      <w:pPr>
        <w:pStyle w:val="ListParagraph"/>
        <w:numPr>
          <w:ilvl w:val="0"/>
          <w:numId w:val="6"/>
        </w:numPr>
        <w:spacing w:after="191" w:line="283" w:lineRule="auto"/>
        <w:rPr>
          <w:rFonts w:ascii="Arial" w:hAnsi="Arial" w:cs="Arial"/>
          <w:sz w:val="24"/>
          <w:szCs w:val="24"/>
        </w:rPr>
      </w:pPr>
      <w:r w:rsidRPr="00673CD0">
        <w:rPr>
          <w:rFonts w:ascii="Arial" w:hAnsi="Arial" w:cs="Arial"/>
          <w:color w:val="232323"/>
          <w:sz w:val="24"/>
          <w:szCs w:val="24"/>
        </w:rPr>
        <w:t xml:space="preserve">Oak Hill School provides a broad and balanced curriculum at levels appropriate to the developmental understanding of our students. Our curriculum approach reflects our respect for each student as an individual, aiming to develop knowledge, understanding, </w:t>
      </w:r>
      <w:r w:rsidR="00673CD0" w:rsidRPr="00673CD0">
        <w:rPr>
          <w:rFonts w:ascii="Arial" w:hAnsi="Arial" w:cs="Arial"/>
          <w:color w:val="232323"/>
          <w:sz w:val="24"/>
          <w:szCs w:val="24"/>
        </w:rPr>
        <w:t>and self</w:t>
      </w:r>
      <w:r w:rsidRPr="00673CD0">
        <w:rPr>
          <w:rFonts w:ascii="Arial" w:hAnsi="Arial" w:cs="Arial"/>
          <w:color w:val="232323"/>
          <w:sz w:val="24"/>
          <w:szCs w:val="24"/>
        </w:rPr>
        <w:t xml:space="preserve">-reliance and coping skills in a supportive environment that minimises distress.  </w:t>
      </w:r>
    </w:p>
    <w:p w14:paraId="1B47D18E" w14:textId="77777777" w:rsidR="005D6BDF" w:rsidRPr="00673CD0" w:rsidRDefault="005D6BDF" w:rsidP="005D6BDF">
      <w:pPr>
        <w:pStyle w:val="ListParagraph"/>
        <w:spacing w:after="191" w:line="283" w:lineRule="auto"/>
        <w:rPr>
          <w:rFonts w:ascii="Arial" w:hAnsi="Arial" w:cs="Arial"/>
          <w:sz w:val="24"/>
          <w:szCs w:val="24"/>
        </w:rPr>
      </w:pPr>
    </w:p>
    <w:p w14:paraId="4B23CC41" w14:textId="71897AD6" w:rsidR="00EA56F5" w:rsidRPr="005D6BDF" w:rsidRDefault="00763970" w:rsidP="00673CD0">
      <w:pPr>
        <w:pStyle w:val="ListParagraph"/>
        <w:numPr>
          <w:ilvl w:val="0"/>
          <w:numId w:val="6"/>
        </w:numPr>
        <w:spacing w:after="191" w:line="283" w:lineRule="auto"/>
        <w:rPr>
          <w:rFonts w:ascii="Arial" w:hAnsi="Arial" w:cs="Arial"/>
          <w:sz w:val="24"/>
          <w:szCs w:val="24"/>
        </w:rPr>
      </w:pPr>
      <w:r w:rsidRPr="00673CD0">
        <w:rPr>
          <w:rFonts w:ascii="Arial" w:hAnsi="Arial" w:cs="Arial"/>
          <w:color w:val="232323"/>
          <w:sz w:val="24"/>
          <w:szCs w:val="24"/>
        </w:rPr>
        <w:t xml:space="preserve">Our curriculum aims to </w:t>
      </w:r>
      <w:r w:rsidR="00A22FFD" w:rsidRPr="00673CD0">
        <w:rPr>
          <w:rFonts w:ascii="Arial" w:hAnsi="Arial" w:cs="Arial"/>
          <w:color w:val="232323"/>
          <w:sz w:val="24"/>
          <w:szCs w:val="24"/>
        </w:rPr>
        <w:t xml:space="preserve">reflect our intent to provide a relevant and engaging careers curriculum based around achieving the Gatsby Benchmarks which meets the differing needs and requirements of our students. This is developed throughout a student’s time at the school and is always supportive of their abilities, strengths, and skills. </w:t>
      </w:r>
    </w:p>
    <w:p w14:paraId="423A5350" w14:textId="77777777" w:rsidR="005D6BDF" w:rsidRPr="00673CD0" w:rsidRDefault="005D6BDF" w:rsidP="005D6BDF">
      <w:pPr>
        <w:pStyle w:val="ListParagraph"/>
        <w:spacing w:after="191" w:line="283" w:lineRule="auto"/>
        <w:rPr>
          <w:rFonts w:ascii="Arial" w:hAnsi="Arial" w:cs="Arial"/>
          <w:sz w:val="24"/>
          <w:szCs w:val="24"/>
        </w:rPr>
      </w:pPr>
    </w:p>
    <w:p w14:paraId="375FB314" w14:textId="57FE1985" w:rsidR="00EA56F5" w:rsidRPr="005D6BDF" w:rsidRDefault="00A76160" w:rsidP="00673CD0">
      <w:pPr>
        <w:pStyle w:val="ListParagraph"/>
        <w:numPr>
          <w:ilvl w:val="0"/>
          <w:numId w:val="6"/>
        </w:numPr>
        <w:spacing w:after="190" w:line="284" w:lineRule="auto"/>
        <w:rPr>
          <w:rFonts w:ascii="Arial" w:hAnsi="Arial" w:cs="Arial"/>
          <w:strike/>
          <w:color w:val="auto"/>
          <w:sz w:val="24"/>
          <w:szCs w:val="24"/>
        </w:rPr>
      </w:pPr>
      <w:r w:rsidRPr="00673CD0">
        <w:rPr>
          <w:rFonts w:ascii="Arial" w:hAnsi="Arial" w:cs="Arial"/>
          <w:color w:val="auto"/>
          <w:sz w:val="24"/>
          <w:szCs w:val="24"/>
        </w:rPr>
        <w:t xml:space="preserve">Careers aspirations </w:t>
      </w:r>
      <w:r w:rsidR="001265DC" w:rsidRPr="00673CD0">
        <w:rPr>
          <w:rFonts w:ascii="Arial" w:hAnsi="Arial" w:cs="Arial"/>
          <w:color w:val="auto"/>
          <w:sz w:val="24"/>
          <w:szCs w:val="24"/>
        </w:rPr>
        <w:t>are</w:t>
      </w:r>
      <w:r w:rsidRPr="00673CD0">
        <w:rPr>
          <w:rFonts w:ascii="Arial" w:hAnsi="Arial" w:cs="Arial"/>
          <w:color w:val="auto"/>
          <w:sz w:val="24"/>
          <w:szCs w:val="24"/>
        </w:rPr>
        <w:t xml:space="preserve"> recorded as part of the Education Health and Care Plans (EHCP) process from Year 9 onwards. In collaboration with parents/carers and students, aspirational and personalised long term and short-term outcomes are set under and ways in which we can support the young person achieve these are agreed. This includes access to a qualified Independent Careers Adviser </w:t>
      </w:r>
      <w:r w:rsidR="001265DC" w:rsidRPr="00673CD0">
        <w:rPr>
          <w:rFonts w:ascii="Arial" w:hAnsi="Arial" w:cs="Arial"/>
          <w:color w:val="auto"/>
          <w:sz w:val="24"/>
          <w:szCs w:val="24"/>
        </w:rPr>
        <w:t>who provides</w:t>
      </w:r>
      <w:r w:rsidRPr="00673CD0">
        <w:rPr>
          <w:rFonts w:ascii="Arial" w:hAnsi="Arial" w:cs="Arial"/>
          <w:color w:val="auto"/>
          <w:sz w:val="24"/>
          <w:szCs w:val="24"/>
        </w:rPr>
        <w:t xml:space="preserve"> guidance on meeting their individual needs. Fr</w:t>
      </w:r>
      <w:r w:rsidR="001265DC" w:rsidRPr="00673CD0">
        <w:rPr>
          <w:rFonts w:ascii="Arial" w:hAnsi="Arial" w:cs="Arial"/>
          <w:color w:val="auto"/>
          <w:sz w:val="24"/>
          <w:szCs w:val="24"/>
        </w:rPr>
        <w:t>om Year 10</w:t>
      </w:r>
      <w:r w:rsidR="00A22FFD" w:rsidRPr="00673CD0">
        <w:rPr>
          <w:rFonts w:ascii="Arial" w:hAnsi="Arial" w:cs="Arial"/>
          <w:color w:val="auto"/>
          <w:sz w:val="24"/>
          <w:szCs w:val="24"/>
        </w:rPr>
        <w:t xml:space="preserve"> </w:t>
      </w:r>
      <w:r w:rsidRPr="00673CD0">
        <w:rPr>
          <w:rFonts w:ascii="Arial" w:hAnsi="Arial" w:cs="Arial"/>
          <w:color w:val="auto"/>
          <w:sz w:val="24"/>
          <w:szCs w:val="24"/>
        </w:rPr>
        <w:t xml:space="preserve">a Careers Action Plan is created and </w:t>
      </w:r>
      <w:r w:rsidR="00A22FFD" w:rsidRPr="00673CD0">
        <w:rPr>
          <w:rFonts w:ascii="Arial" w:hAnsi="Arial" w:cs="Arial"/>
          <w:color w:val="auto"/>
          <w:sz w:val="24"/>
          <w:szCs w:val="24"/>
        </w:rPr>
        <w:t>updated</w:t>
      </w:r>
      <w:r w:rsidRPr="00673CD0">
        <w:rPr>
          <w:rFonts w:ascii="Arial" w:hAnsi="Arial" w:cs="Arial"/>
          <w:color w:val="auto"/>
          <w:sz w:val="24"/>
          <w:szCs w:val="24"/>
        </w:rPr>
        <w:t xml:space="preserve"> regularly throughout the transition process to Post 16.</w:t>
      </w:r>
      <w:r w:rsidR="00A22FFD" w:rsidRPr="00673CD0">
        <w:rPr>
          <w:rFonts w:ascii="Arial" w:hAnsi="Arial" w:cs="Arial"/>
          <w:color w:val="auto"/>
          <w:sz w:val="24"/>
          <w:szCs w:val="24"/>
        </w:rPr>
        <w:t xml:space="preserve"> </w:t>
      </w:r>
    </w:p>
    <w:p w14:paraId="4A25F9C7" w14:textId="77777777" w:rsidR="005D6BDF" w:rsidRPr="00673CD0" w:rsidRDefault="005D6BDF" w:rsidP="005D6BDF">
      <w:pPr>
        <w:pStyle w:val="ListParagraph"/>
        <w:spacing w:after="190" w:line="284" w:lineRule="auto"/>
        <w:rPr>
          <w:rFonts w:ascii="Arial" w:hAnsi="Arial" w:cs="Arial"/>
          <w:strike/>
          <w:color w:val="auto"/>
          <w:sz w:val="24"/>
          <w:szCs w:val="24"/>
        </w:rPr>
      </w:pPr>
    </w:p>
    <w:p w14:paraId="6D65DB75" w14:textId="77777777" w:rsidR="00EA56F5" w:rsidRPr="00673CD0" w:rsidRDefault="00A22FFD" w:rsidP="00673CD0">
      <w:pPr>
        <w:pStyle w:val="ListParagraph"/>
        <w:numPr>
          <w:ilvl w:val="0"/>
          <w:numId w:val="6"/>
        </w:numPr>
        <w:spacing w:after="207" w:line="275" w:lineRule="auto"/>
        <w:ind w:right="-7"/>
        <w:rPr>
          <w:rFonts w:ascii="Arial" w:hAnsi="Arial" w:cs="Arial"/>
          <w:sz w:val="24"/>
          <w:szCs w:val="24"/>
        </w:rPr>
      </w:pPr>
      <w:r w:rsidRPr="005D6BDF">
        <w:rPr>
          <w:rFonts w:ascii="Arial" w:hAnsi="Arial" w:cs="Arial"/>
          <w:color w:val="232323"/>
          <w:sz w:val="24"/>
          <w:szCs w:val="24"/>
        </w:rPr>
        <w:t>This policy summarises the statutory guidance and recommendations and</w:t>
      </w:r>
      <w:r w:rsidRPr="005D6BDF">
        <w:rPr>
          <w:rFonts w:ascii="Arial" w:hAnsi="Arial" w:cs="Arial"/>
          <w:sz w:val="24"/>
          <w:szCs w:val="24"/>
        </w:rPr>
        <w:t xml:space="preserve"> sets out the school’s arrangements for managing the access of providers to students at the school for the purposes of giving them information about the provider’s education or training offer. This complies with the school’s legal obligations under Section 42B of the Education Act 1997 as well as the Education Act 2011 </w:t>
      </w:r>
      <w:r w:rsidRPr="005D6BDF">
        <w:rPr>
          <w:rFonts w:ascii="Arial" w:hAnsi="Arial" w:cs="Arial"/>
          <w:sz w:val="24"/>
          <w:szCs w:val="24"/>
        </w:rPr>
        <w:lastRenderedPageBreak/>
        <w:t>which secures additional</w:t>
      </w:r>
      <w:r w:rsidRPr="00673CD0">
        <w:rPr>
          <w:rFonts w:ascii="Arial" w:hAnsi="Arial" w:cs="Arial"/>
          <w:i/>
          <w:sz w:val="24"/>
          <w:szCs w:val="24"/>
        </w:rPr>
        <w:t xml:space="preserve"> access to face-to-face external specialist guidance. </w:t>
      </w:r>
      <w:r w:rsidRPr="00673CD0">
        <w:rPr>
          <w:rFonts w:ascii="Arial" w:hAnsi="Arial" w:cs="Arial"/>
          <w:b/>
          <w:i/>
          <w:sz w:val="24"/>
          <w:szCs w:val="24"/>
        </w:rPr>
        <w:t>It also takes account of the New Legal Careers Guidance – Access for Education and Training 2023</w:t>
      </w:r>
      <w:r w:rsidRPr="00673CD0">
        <w:rPr>
          <w:rFonts w:ascii="Arial" w:hAnsi="Arial" w:cs="Arial"/>
          <w:b/>
          <w:sz w:val="24"/>
          <w:szCs w:val="24"/>
        </w:rPr>
        <w:t xml:space="preserve"> </w:t>
      </w:r>
    </w:p>
    <w:p w14:paraId="77A1057F" w14:textId="3947290E" w:rsidR="00EA56F5" w:rsidRPr="00673CD0" w:rsidRDefault="00A22FFD" w:rsidP="00673CD0">
      <w:pPr>
        <w:pStyle w:val="ListParagraph"/>
        <w:numPr>
          <w:ilvl w:val="0"/>
          <w:numId w:val="6"/>
        </w:numPr>
        <w:spacing w:after="199" w:line="276" w:lineRule="auto"/>
        <w:ind w:right="-7"/>
        <w:rPr>
          <w:rFonts w:ascii="Arial" w:hAnsi="Arial" w:cs="Arial"/>
          <w:b/>
          <w:i/>
          <w:sz w:val="24"/>
          <w:szCs w:val="24"/>
        </w:rPr>
      </w:pPr>
      <w:r w:rsidRPr="00673CD0">
        <w:rPr>
          <w:rFonts w:ascii="Arial" w:hAnsi="Arial" w:cs="Arial"/>
          <w:sz w:val="24"/>
          <w:szCs w:val="24"/>
        </w:rPr>
        <w:t>As a S</w:t>
      </w:r>
      <w:r w:rsidR="00387EB2" w:rsidRPr="00673CD0">
        <w:rPr>
          <w:rFonts w:ascii="Arial" w:hAnsi="Arial" w:cs="Arial"/>
          <w:sz w:val="24"/>
          <w:szCs w:val="24"/>
        </w:rPr>
        <w:t>EN</w:t>
      </w:r>
      <w:r w:rsidRPr="00673CD0">
        <w:rPr>
          <w:rFonts w:ascii="Arial" w:hAnsi="Arial" w:cs="Arial"/>
          <w:sz w:val="24"/>
          <w:szCs w:val="24"/>
        </w:rPr>
        <w:t xml:space="preserve"> </w:t>
      </w:r>
      <w:r w:rsidR="00B56232" w:rsidRPr="00673CD0">
        <w:rPr>
          <w:rFonts w:ascii="Arial" w:hAnsi="Arial" w:cs="Arial"/>
          <w:sz w:val="24"/>
          <w:szCs w:val="24"/>
        </w:rPr>
        <w:t xml:space="preserve">Special </w:t>
      </w:r>
      <w:r w:rsidRPr="00673CD0">
        <w:rPr>
          <w:rFonts w:ascii="Arial" w:hAnsi="Arial" w:cs="Arial"/>
          <w:sz w:val="24"/>
          <w:szCs w:val="24"/>
        </w:rPr>
        <w:t xml:space="preserve">Academy, Oak </w:t>
      </w:r>
      <w:r w:rsidR="0014769D" w:rsidRPr="00673CD0">
        <w:rPr>
          <w:rFonts w:ascii="Arial" w:hAnsi="Arial" w:cs="Arial"/>
          <w:sz w:val="24"/>
          <w:szCs w:val="24"/>
        </w:rPr>
        <w:t>Hill</w:t>
      </w:r>
      <w:r w:rsidRPr="00673CD0">
        <w:rPr>
          <w:rFonts w:ascii="Arial" w:hAnsi="Arial" w:cs="Arial"/>
          <w:sz w:val="24"/>
          <w:szCs w:val="24"/>
        </w:rPr>
        <w:t xml:space="preserve"> School will aim to work in partnership with other education and training providers to tailor a personalised service to students at the </w:t>
      </w:r>
      <w:r w:rsidRPr="00673CD0">
        <w:rPr>
          <w:rFonts w:ascii="Arial" w:hAnsi="Arial" w:cs="Arial"/>
          <w:i/>
          <w:sz w:val="24"/>
          <w:szCs w:val="24"/>
        </w:rPr>
        <w:t xml:space="preserve">school that is inclusive and takes account of their individual level of development, strengths, and interests incorporating </w:t>
      </w:r>
      <w:r w:rsidRPr="00673CD0">
        <w:rPr>
          <w:rFonts w:ascii="Arial" w:hAnsi="Arial" w:cs="Arial"/>
          <w:b/>
          <w:i/>
          <w:sz w:val="24"/>
          <w:szCs w:val="24"/>
        </w:rPr>
        <w:t xml:space="preserve">Gatsby Careers Guidance and benchmarks, as stipulated by D of E. </w:t>
      </w:r>
    </w:p>
    <w:p w14:paraId="283E6B41" w14:textId="77777777" w:rsidR="00673CD0" w:rsidRDefault="00673CD0" w:rsidP="00673CD0">
      <w:pPr>
        <w:pStyle w:val="ListParagraph"/>
        <w:rPr>
          <w:rFonts w:ascii="Arial" w:hAnsi="Arial" w:cs="Arial"/>
          <w:color w:val="auto"/>
          <w:sz w:val="24"/>
          <w:szCs w:val="24"/>
        </w:rPr>
      </w:pPr>
    </w:p>
    <w:p w14:paraId="175B5677" w14:textId="31E48E93" w:rsidR="00847614" w:rsidRPr="00673CD0" w:rsidRDefault="00847614" w:rsidP="00673CD0">
      <w:pPr>
        <w:pStyle w:val="ListParagraph"/>
        <w:numPr>
          <w:ilvl w:val="0"/>
          <w:numId w:val="6"/>
        </w:numPr>
        <w:rPr>
          <w:rFonts w:ascii="Arial" w:hAnsi="Arial" w:cs="Arial"/>
          <w:color w:val="auto"/>
          <w:sz w:val="24"/>
          <w:szCs w:val="24"/>
        </w:rPr>
      </w:pPr>
      <w:r w:rsidRPr="00673CD0">
        <w:rPr>
          <w:rFonts w:ascii="Arial" w:hAnsi="Arial" w:cs="Arial"/>
          <w:color w:val="auto"/>
          <w:sz w:val="24"/>
          <w:szCs w:val="24"/>
        </w:rPr>
        <w:t xml:space="preserve">The school caters for pupils who have Social, Emotional and Mental Health difficulties. Many pupils have additional diagnosis such as for ADHD, Autism Spectrum Disorder., Learning needs and Cognitive difficulties. </w:t>
      </w:r>
    </w:p>
    <w:p w14:paraId="442A6AF5" w14:textId="77777777" w:rsidR="00673CD0" w:rsidRPr="00673CD0" w:rsidRDefault="00673CD0" w:rsidP="00673CD0">
      <w:pPr>
        <w:pStyle w:val="ListParagraph"/>
        <w:rPr>
          <w:rFonts w:ascii="Arial" w:eastAsiaTheme="minorHAnsi" w:hAnsi="Arial" w:cs="Arial"/>
          <w:color w:val="auto"/>
          <w:sz w:val="24"/>
          <w:szCs w:val="24"/>
        </w:rPr>
      </w:pPr>
    </w:p>
    <w:p w14:paraId="3F601964" w14:textId="19D2B9B1" w:rsidR="00847614" w:rsidRPr="005D6BDF" w:rsidRDefault="00847614" w:rsidP="00673CD0">
      <w:pPr>
        <w:pStyle w:val="ListParagraph"/>
        <w:numPr>
          <w:ilvl w:val="0"/>
          <w:numId w:val="6"/>
        </w:numPr>
        <w:rPr>
          <w:rFonts w:ascii="Arial" w:eastAsiaTheme="minorHAnsi" w:hAnsi="Arial" w:cs="Arial"/>
          <w:b/>
          <w:color w:val="auto"/>
          <w:sz w:val="24"/>
          <w:szCs w:val="24"/>
        </w:rPr>
      </w:pPr>
      <w:r w:rsidRPr="00673CD0">
        <w:rPr>
          <w:rFonts w:ascii="Arial" w:hAnsi="Arial" w:cs="Arial"/>
          <w:color w:val="auto"/>
          <w:sz w:val="24"/>
          <w:szCs w:val="24"/>
        </w:rPr>
        <w:t xml:space="preserve">All pupils have an </w:t>
      </w:r>
      <w:r w:rsidRPr="005D6BDF">
        <w:rPr>
          <w:rFonts w:ascii="Arial" w:hAnsi="Arial" w:cs="Arial"/>
          <w:b/>
          <w:color w:val="auto"/>
          <w:sz w:val="24"/>
          <w:szCs w:val="24"/>
        </w:rPr>
        <w:t xml:space="preserve">Education Health Care plan (EHCP) </w:t>
      </w:r>
    </w:p>
    <w:p w14:paraId="775CCBD9" w14:textId="77777777" w:rsidR="00EA56F5" w:rsidRPr="00673CD0" w:rsidRDefault="00A22FFD">
      <w:pPr>
        <w:spacing w:after="224"/>
        <w:rPr>
          <w:rFonts w:ascii="Arial" w:hAnsi="Arial" w:cs="Arial"/>
          <w:color w:val="auto"/>
          <w:sz w:val="24"/>
          <w:szCs w:val="24"/>
        </w:rPr>
      </w:pPr>
      <w:r w:rsidRPr="00673CD0">
        <w:rPr>
          <w:rFonts w:ascii="Arial" w:hAnsi="Arial" w:cs="Arial"/>
          <w:b/>
          <w:color w:val="auto"/>
          <w:sz w:val="24"/>
          <w:szCs w:val="24"/>
        </w:rPr>
        <w:t xml:space="preserve"> </w:t>
      </w:r>
    </w:p>
    <w:p w14:paraId="3E0547A2" w14:textId="76829FD5" w:rsidR="00EA56F5" w:rsidRPr="005D6BDF" w:rsidRDefault="00A22FFD" w:rsidP="004D0436">
      <w:pPr>
        <w:pStyle w:val="Heading2"/>
        <w:spacing w:after="219"/>
        <w:ind w:left="0" w:firstLine="0"/>
        <w:rPr>
          <w:rFonts w:ascii="Arial" w:hAnsi="Arial" w:cs="Arial"/>
          <w:szCs w:val="24"/>
          <w:u w:val="single"/>
        </w:rPr>
      </w:pPr>
      <w:r w:rsidRPr="005D6BDF">
        <w:rPr>
          <w:rFonts w:ascii="Arial" w:hAnsi="Arial" w:cs="Arial"/>
          <w:szCs w:val="24"/>
          <w:u w:val="single"/>
        </w:rPr>
        <w:t xml:space="preserve">Statutory </w:t>
      </w:r>
      <w:r w:rsidR="005D6BDF" w:rsidRPr="005D6BDF">
        <w:rPr>
          <w:rFonts w:ascii="Arial" w:hAnsi="Arial" w:cs="Arial"/>
          <w:szCs w:val="24"/>
          <w:u w:val="single"/>
        </w:rPr>
        <w:t xml:space="preserve">Requirements </w:t>
      </w:r>
      <w:r w:rsidR="005D6BDF">
        <w:rPr>
          <w:rFonts w:ascii="Arial" w:hAnsi="Arial" w:cs="Arial"/>
          <w:szCs w:val="24"/>
          <w:u w:val="single"/>
        </w:rPr>
        <w:t>&amp;</w:t>
      </w:r>
      <w:r w:rsidR="005D6BDF" w:rsidRPr="005D6BDF">
        <w:rPr>
          <w:rFonts w:ascii="Arial" w:hAnsi="Arial" w:cs="Arial"/>
          <w:szCs w:val="24"/>
          <w:u w:val="single"/>
        </w:rPr>
        <w:t xml:space="preserve"> Recommendations </w:t>
      </w:r>
      <w:r w:rsidRPr="005D6BDF">
        <w:rPr>
          <w:rFonts w:ascii="Arial" w:hAnsi="Arial" w:cs="Arial"/>
          <w:szCs w:val="24"/>
          <w:u w:val="single"/>
        </w:rPr>
        <w:t xml:space="preserve"> </w:t>
      </w:r>
      <w:r w:rsidRPr="005D6BDF">
        <w:rPr>
          <w:rFonts w:ascii="Arial" w:hAnsi="Arial" w:cs="Arial"/>
          <w:b w:val="0"/>
          <w:szCs w:val="24"/>
          <w:u w:val="single"/>
        </w:rPr>
        <w:t xml:space="preserve"> </w:t>
      </w:r>
    </w:p>
    <w:p w14:paraId="6B99D8CE" w14:textId="2E871248" w:rsidR="00EA56F5" w:rsidRPr="00C97C9F" w:rsidRDefault="00A22FFD" w:rsidP="00C97C9F">
      <w:pPr>
        <w:pStyle w:val="ListParagraph"/>
        <w:numPr>
          <w:ilvl w:val="0"/>
          <w:numId w:val="6"/>
        </w:numPr>
        <w:spacing w:after="44" w:line="283" w:lineRule="auto"/>
        <w:jc w:val="both"/>
        <w:rPr>
          <w:rFonts w:ascii="Arial" w:hAnsi="Arial" w:cs="Arial"/>
          <w:sz w:val="24"/>
          <w:szCs w:val="24"/>
        </w:rPr>
      </w:pPr>
      <w:r w:rsidRPr="00C97C9F">
        <w:rPr>
          <w:rFonts w:ascii="Arial" w:hAnsi="Arial" w:cs="Arial"/>
          <w:color w:val="232323"/>
          <w:sz w:val="24"/>
          <w:szCs w:val="24"/>
        </w:rPr>
        <w:t xml:space="preserve">Careers </w:t>
      </w:r>
      <w:r w:rsidR="00900734" w:rsidRPr="00C97C9F">
        <w:rPr>
          <w:rFonts w:ascii="Arial" w:hAnsi="Arial" w:cs="Arial"/>
          <w:color w:val="232323"/>
          <w:sz w:val="24"/>
          <w:szCs w:val="24"/>
        </w:rPr>
        <w:t xml:space="preserve">education provision at Oak </w:t>
      </w:r>
      <w:r w:rsidR="00763970" w:rsidRPr="00C97C9F">
        <w:rPr>
          <w:rFonts w:ascii="Arial" w:hAnsi="Arial" w:cs="Arial"/>
          <w:color w:val="232323"/>
          <w:sz w:val="24"/>
          <w:szCs w:val="24"/>
        </w:rPr>
        <w:t>Hill</w:t>
      </w:r>
      <w:r w:rsidR="00B56232" w:rsidRPr="00C97C9F">
        <w:rPr>
          <w:rFonts w:ascii="Arial" w:hAnsi="Arial" w:cs="Arial"/>
          <w:color w:val="232323"/>
          <w:sz w:val="24"/>
          <w:szCs w:val="24"/>
        </w:rPr>
        <w:t xml:space="preserve"> School</w:t>
      </w:r>
      <w:r w:rsidR="00763970" w:rsidRPr="00C97C9F">
        <w:rPr>
          <w:rFonts w:ascii="Arial" w:hAnsi="Arial" w:cs="Arial"/>
          <w:color w:val="232323"/>
          <w:sz w:val="24"/>
          <w:szCs w:val="24"/>
        </w:rPr>
        <w:t xml:space="preserve"> is</w:t>
      </w:r>
      <w:r w:rsidRPr="00C97C9F">
        <w:rPr>
          <w:rFonts w:ascii="Arial" w:hAnsi="Arial" w:cs="Arial"/>
          <w:color w:val="232323"/>
          <w:sz w:val="24"/>
          <w:szCs w:val="24"/>
        </w:rPr>
        <w:t xml:space="preserve"> in line with the statutory guidance developed by the Department for Education, which refers to Section 42A and 45A of the Education Act 1997. This states that all schools should provide independent c</w:t>
      </w:r>
      <w:r w:rsidR="00387EB2" w:rsidRPr="00C97C9F">
        <w:rPr>
          <w:rFonts w:ascii="Arial" w:hAnsi="Arial" w:cs="Arial"/>
          <w:color w:val="232323"/>
          <w:sz w:val="24"/>
          <w:szCs w:val="24"/>
        </w:rPr>
        <w:t>areers guidance from Years 8 -11</w:t>
      </w:r>
      <w:r w:rsidRPr="00C97C9F">
        <w:rPr>
          <w:rFonts w:ascii="Arial" w:hAnsi="Arial" w:cs="Arial"/>
          <w:color w:val="232323"/>
          <w:sz w:val="24"/>
          <w:szCs w:val="24"/>
        </w:rPr>
        <w:t xml:space="preserve"> and that this guidance should: </w:t>
      </w:r>
    </w:p>
    <w:p w14:paraId="081F5791" w14:textId="6F2EC5A6" w:rsidR="00EA56F5" w:rsidRPr="005D6BDF" w:rsidRDefault="00847614" w:rsidP="00C97C9F">
      <w:pPr>
        <w:numPr>
          <w:ilvl w:val="0"/>
          <w:numId w:val="13"/>
        </w:numPr>
        <w:spacing w:after="61"/>
        <w:ind w:hanging="360"/>
        <w:jc w:val="both"/>
        <w:rPr>
          <w:rFonts w:ascii="Arial" w:hAnsi="Arial" w:cs="Arial"/>
          <w:sz w:val="24"/>
          <w:szCs w:val="24"/>
        </w:rPr>
      </w:pPr>
      <w:r w:rsidRPr="005D6BDF">
        <w:rPr>
          <w:rFonts w:ascii="Arial" w:hAnsi="Arial" w:cs="Arial"/>
          <w:color w:val="232323"/>
          <w:sz w:val="24"/>
          <w:szCs w:val="24"/>
        </w:rPr>
        <w:t>Be</w:t>
      </w:r>
      <w:r w:rsidR="00A22FFD" w:rsidRPr="005D6BDF">
        <w:rPr>
          <w:rFonts w:ascii="Arial" w:hAnsi="Arial" w:cs="Arial"/>
          <w:color w:val="232323"/>
          <w:sz w:val="24"/>
          <w:szCs w:val="24"/>
        </w:rPr>
        <w:t xml:space="preserve"> independent and impartial. </w:t>
      </w:r>
    </w:p>
    <w:p w14:paraId="356F0B8D" w14:textId="77777777" w:rsidR="00EA56F5" w:rsidRPr="005D6BDF" w:rsidRDefault="00A22FFD" w:rsidP="00C97C9F">
      <w:pPr>
        <w:numPr>
          <w:ilvl w:val="0"/>
          <w:numId w:val="13"/>
        </w:numPr>
        <w:spacing w:after="52" w:line="282" w:lineRule="auto"/>
        <w:ind w:hanging="360"/>
        <w:jc w:val="both"/>
        <w:rPr>
          <w:rFonts w:ascii="Arial" w:hAnsi="Arial" w:cs="Arial"/>
          <w:sz w:val="24"/>
          <w:szCs w:val="24"/>
        </w:rPr>
      </w:pPr>
      <w:r w:rsidRPr="005D6BDF">
        <w:rPr>
          <w:rFonts w:ascii="Arial" w:hAnsi="Arial" w:cs="Arial"/>
          <w:color w:val="232323"/>
          <w:sz w:val="24"/>
          <w:szCs w:val="24"/>
        </w:rPr>
        <w:t xml:space="preserve">Include comprehensive information on a range of pathways covering Technical Education. This includes T Levels, Apprenticeships, Traineeships and Supported Internships </w:t>
      </w:r>
    </w:p>
    <w:p w14:paraId="001AEAB5" w14:textId="10960095" w:rsidR="00EA56F5" w:rsidRPr="005D6BDF" w:rsidRDefault="00847614" w:rsidP="00C97C9F">
      <w:pPr>
        <w:numPr>
          <w:ilvl w:val="0"/>
          <w:numId w:val="13"/>
        </w:numPr>
        <w:spacing w:after="44" w:line="283" w:lineRule="auto"/>
        <w:ind w:hanging="360"/>
        <w:jc w:val="both"/>
        <w:rPr>
          <w:rFonts w:ascii="Arial" w:hAnsi="Arial" w:cs="Arial"/>
          <w:sz w:val="24"/>
          <w:szCs w:val="24"/>
        </w:rPr>
      </w:pPr>
      <w:r w:rsidRPr="005D6BDF">
        <w:rPr>
          <w:rFonts w:ascii="Arial" w:hAnsi="Arial" w:cs="Arial"/>
          <w:b/>
          <w:color w:val="232323"/>
          <w:sz w:val="24"/>
          <w:szCs w:val="24"/>
        </w:rPr>
        <w:t>Be</w:t>
      </w:r>
      <w:r w:rsidR="00A22FFD" w:rsidRPr="005D6BDF">
        <w:rPr>
          <w:rFonts w:ascii="Arial" w:hAnsi="Arial" w:cs="Arial"/>
          <w:b/>
          <w:color w:val="232323"/>
          <w:sz w:val="24"/>
          <w:szCs w:val="24"/>
        </w:rPr>
        <w:t xml:space="preserve"> adapted to the needs of the student</w:t>
      </w:r>
      <w:r w:rsidR="00A22FFD" w:rsidRPr="005D6BDF">
        <w:rPr>
          <w:rFonts w:ascii="Arial" w:hAnsi="Arial" w:cs="Arial"/>
          <w:color w:val="232323"/>
          <w:sz w:val="24"/>
          <w:szCs w:val="24"/>
        </w:rPr>
        <w:t xml:space="preserve">.  </w:t>
      </w:r>
    </w:p>
    <w:p w14:paraId="23AAC400" w14:textId="36F9282F" w:rsidR="00EA56F5" w:rsidRPr="005D6BDF" w:rsidRDefault="00A22FFD" w:rsidP="00C97C9F">
      <w:pPr>
        <w:numPr>
          <w:ilvl w:val="0"/>
          <w:numId w:val="13"/>
        </w:numPr>
        <w:spacing w:after="57" w:line="284" w:lineRule="auto"/>
        <w:ind w:hanging="360"/>
        <w:jc w:val="both"/>
        <w:rPr>
          <w:rFonts w:ascii="Arial" w:hAnsi="Arial" w:cs="Arial"/>
          <w:sz w:val="24"/>
          <w:szCs w:val="24"/>
        </w:rPr>
      </w:pPr>
      <w:r w:rsidRPr="005D6BDF">
        <w:rPr>
          <w:rFonts w:ascii="Arial" w:hAnsi="Arial" w:cs="Arial"/>
          <w:color w:val="232323"/>
          <w:sz w:val="24"/>
          <w:szCs w:val="24"/>
        </w:rPr>
        <w:t xml:space="preserve">Support students in planning and managing their own futures by preparing them for independent </w:t>
      </w:r>
      <w:r w:rsidR="004D0436" w:rsidRPr="005D6BDF">
        <w:rPr>
          <w:rFonts w:ascii="Arial" w:hAnsi="Arial" w:cs="Arial"/>
          <w:color w:val="232323"/>
          <w:sz w:val="24"/>
          <w:szCs w:val="24"/>
        </w:rPr>
        <w:t>l</w:t>
      </w:r>
      <w:r w:rsidRPr="005D6BDF">
        <w:rPr>
          <w:rFonts w:ascii="Arial" w:hAnsi="Arial" w:cs="Arial"/>
          <w:color w:val="232323"/>
          <w:sz w:val="24"/>
          <w:szCs w:val="24"/>
        </w:rPr>
        <w:t xml:space="preserve">ife, through well round experiences appropriate to the individual </w:t>
      </w:r>
    </w:p>
    <w:p w14:paraId="236F9019" w14:textId="77777777" w:rsidR="00387EB2" w:rsidRPr="005D6BDF" w:rsidRDefault="00A22FFD" w:rsidP="00C97C9F">
      <w:pPr>
        <w:numPr>
          <w:ilvl w:val="0"/>
          <w:numId w:val="13"/>
        </w:numPr>
        <w:spacing w:after="33" w:line="284" w:lineRule="auto"/>
        <w:ind w:hanging="360"/>
        <w:jc w:val="both"/>
        <w:rPr>
          <w:rFonts w:ascii="Arial" w:hAnsi="Arial" w:cs="Arial"/>
          <w:sz w:val="24"/>
          <w:szCs w:val="24"/>
        </w:rPr>
      </w:pPr>
      <w:r w:rsidRPr="005D6BDF">
        <w:rPr>
          <w:rFonts w:ascii="Arial" w:hAnsi="Arial" w:cs="Arial"/>
          <w:color w:val="232323"/>
          <w:sz w:val="24"/>
          <w:szCs w:val="24"/>
        </w:rPr>
        <w:t>To promote equality, diversity, and social mobility</w:t>
      </w:r>
    </w:p>
    <w:p w14:paraId="212472BC" w14:textId="604B8D92" w:rsidR="00EA56F5" w:rsidRPr="005D6BDF" w:rsidRDefault="00A22FFD" w:rsidP="00C97C9F">
      <w:pPr>
        <w:numPr>
          <w:ilvl w:val="0"/>
          <w:numId w:val="13"/>
        </w:numPr>
        <w:spacing w:after="33" w:line="284" w:lineRule="auto"/>
        <w:ind w:hanging="360"/>
        <w:jc w:val="both"/>
        <w:rPr>
          <w:rFonts w:ascii="Arial" w:hAnsi="Arial" w:cs="Arial"/>
          <w:sz w:val="24"/>
          <w:szCs w:val="24"/>
        </w:rPr>
      </w:pPr>
      <w:r w:rsidRPr="005D6BDF">
        <w:rPr>
          <w:rFonts w:ascii="Arial" w:hAnsi="Arial" w:cs="Arial"/>
          <w:color w:val="232323"/>
          <w:sz w:val="24"/>
          <w:szCs w:val="24"/>
        </w:rPr>
        <w:t xml:space="preserve"> </w:t>
      </w:r>
      <w:r w:rsidRPr="005D6BDF">
        <w:rPr>
          <w:rFonts w:ascii="Arial" w:hAnsi="Arial" w:cs="Arial"/>
          <w:b/>
          <w:color w:val="232323"/>
          <w:sz w:val="24"/>
          <w:szCs w:val="24"/>
        </w:rPr>
        <w:t>Offer 2 encounters</w:t>
      </w:r>
      <w:r w:rsidR="00B56232" w:rsidRPr="005D6BDF">
        <w:rPr>
          <w:rFonts w:ascii="Arial" w:hAnsi="Arial" w:cs="Arial"/>
          <w:b/>
          <w:color w:val="232323"/>
          <w:sz w:val="24"/>
          <w:szCs w:val="24"/>
        </w:rPr>
        <w:t xml:space="preserve"> </w:t>
      </w:r>
      <w:r w:rsidRPr="005D6BDF">
        <w:rPr>
          <w:rFonts w:ascii="Arial" w:hAnsi="Arial" w:cs="Arial"/>
          <w:b/>
          <w:color w:val="232323"/>
          <w:sz w:val="24"/>
          <w:szCs w:val="24"/>
        </w:rPr>
        <w:t xml:space="preserve">with the range of technical education opportunities (as </w:t>
      </w:r>
      <w:r w:rsidR="00387EB2" w:rsidRPr="005D6BDF">
        <w:rPr>
          <w:rFonts w:ascii="Arial" w:hAnsi="Arial" w:cs="Arial"/>
          <w:b/>
          <w:color w:val="232323"/>
          <w:sz w:val="24"/>
          <w:szCs w:val="24"/>
        </w:rPr>
        <w:t>above) in Years</w:t>
      </w:r>
      <w:r w:rsidR="00B56232" w:rsidRPr="005D6BDF">
        <w:rPr>
          <w:rFonts w:ascii="Arial" w:hAnsi="Arial" w:cs="Arial"/>
          <w:b/>
          <w:color w:val="232323"/>
          <w:sz w:val="24"/>
          <w:szCs w:val="24"/>
        </w:rPr>
        <w:t xml:space="preserve"> </w:t>
      </w:r>
      <w:r w:rsidR="00387EB2" w:rsidRPr="005D6BDF">
        <w:rPr>
          <w:rFonts w:ascii="Arial" w:hAnsi="Arial" w:cs="Arial"/>
          <w:b/>
          <w:color w:val="232323"/>
          <w:sz w:val="24"/>
          <w:szCs w:val="24"/>
        </w:rPr>
        <w:t>8/9, 10/11</w:t>
      </w:r>
      <w:r w:rsidR="00847614" w:rsidRPr="005D6BDF">
        <w:rPr>
          <w:rFonts w:ascii="Arial" w:hAnsi="Arial" w:cs="Arial"/>
          <w:b/>
          <w:color w:val="232323"/>
          <w:sz w:val="24"/>
          <w:szCs w:val="24"/>
        </w:rPr>
        <w:t>, as</w:t>
      </w:r>
      <w:r w:rsidRPr="005D6BDF">
        <w:rPr>
          <w:rFonts w:ascii="Arial" w:hAnsi="Arial" w:cs="Arial"/>
          <w:b/>
          <w:color w:val="232323"/>
          <w:sz w:val="24"/>
          <w:szCs w:val="24"/>
        </w:rPr>
        <w:t xml:space="preserve"> and when appropriate. </w:t>
      </w:r>
    </w:p>
    <w:p w14:paraId="0E52564A" w14:textId="77146085" w:rsidR="00EA56F5" w:rsidRPr="005D6BDF" w:rsidRDefault="00A22FFD" w:rsidP="00C97C9F">
      <w:pPr>
        <w:numPr>
          <w:ilvl w:val="0"/>
          <w:numId w:val="13"/>
        </w:numPr>
        <w:spacing w:after="249" w:line="282" w:lineRule="auto"/>
        <w:ind w:hanging="360"/>
        <w:jc w:val="both"/>
        <w:rPr>
          <w:rFonts w:ascii="Arial" w:hAnsi="Arial" w:cs="Arial"/>
          <w:sz w:val="24"/>
          <w:szCs w:val="24"/>
        </w:rPr>
      </w:pPr>
      <w:r w:rsidRPr="005D6BDF">
        <w:rPr>
          <w:rFonts w:ascii="Arial" w:hAnsi="Arial" w:cs="Arial"/>
          <w:color w:val="232323"/>
          <w:sz w:val="24"/>
          <w:szCs w:val="24"/>
        </w:rPr>
        <w:t xml:space="preserve">In addition, the school is compliant with the career’s guidance set out by government for delivery from 5 January 2018: ‘Careers Guidance and Inspiration for young people in schools’ and the new ‘Legal Duty for Schools and Academies: access to </w:t>
      </w:r>
      <w:r w:rsidR="00847614" w:rsidRPr="005D6BDF">
        <w:rPr>
          <w:rFonts w:ascii="Arial" w:hAnsi="Arial" w:cs="Arial"/>
          <w:color w:val="232323"/>
          <w:sz w:val="24"/>
          <w:szCs w:val="24"/>
        </w:rPr>
        <w:t>providers</w:t>
      </w:r>
      <w:r w:rsidR="00B41320" w:rsidRPr="005D6BDF">
        <w:rPr>
          <w:rFonts w:ascii="Arial" w:hAnsi="Arial" w:cs="Arial"/>
          <w:color w:val="232323"/>
          <w:sz w:val="24"/>
          <w:szCs w:val="24"/>
        </w:rPr>
        <w:t xml:space="preserve"> o</w:t>
      </w:r>
      <w:r w:rsidRPr="005D6BDF">
        <w:rPr>
          <w:rFonts w:ascii="Arial" w:hAnsi="Arial" w:cs="Arial"/>
          <w:color w:val="232323"/>
          <w:sz w:val="24"/>
          <w:szCs w:val="24"/>
        </w:rPr>
        <w:t xml:space="preserve">f technical education and apprenticeships 2023. This states that all schools must </w:t>
      </w:r>
      <w:r w:rsidR="00B41320" w:rsidRPr="005D6BDF">
        <w:rPr>
          <w:rFonts w:ascii="Arial" w:hAnsi="Arial" w:cs="Arial"/>
          <w:color w:val="232323"/>
          <w:sz w:val="24"/>
          <w:szCs w:val="24"/>
        </w:rPr>
        <w:t>include</w:t>
      </w:r>
      <w:r w:rsidRPr="005D6BDF">
        <w:rPr>
          <w:rFonts w:ascii="Arial" w:hAnsi="Arial" w:cs="Arial"/>
          <w:color w:val="232323"/>
          <w:sz w:val="24"/>
          <w:szCs w:val="24"/>
        </w:rPr>
        <w:t xml:space="preserve"> comprehensive information on a range of pathways covering technical </w:t>
      </w:r>
      <w:r w:rsidRPr="005D6BDF">
        <w:rPr>
          <w:rFonts w:ascii="Arial" w:hAnsi="Arial" w:cs="Arial"/>
          <w:color w:val="232323"/>
          <w:sz w:val="24"/>
          <w:szCs w:val="24"/>
        </w:rPr>
        <w:lastRenderedPageBreak/>
        <w:t xml:space="preserve">education. This includes T Levels, HTQ, Apprenticeships, Traineeships and Supported Internships. This can be supported by education and training providers being given the opportunity to talk to students about the range of Post 16 Options both internally and externally. </w:t>
      </w:r>
    </w:p>
    <w:p w14:paraId="07C50D02" w14:textId="42C71D97" w:rsidR="00EA56F5" w:rsidRPr="00C97C9F" w:rsidRDefault="00A22FFD" w:rsidP="00C97C9F">
      <w:pPr>
        <w:pStyle w:val="ListParagraph"/>
        <w:numPr>
          <w:ilvl w:val="0"/>
          <w:numId w:val="6"/>
        </w:numPr>
        <w:spacing w:after="243" w:line="283" w:lineRule="auto"/>
        <w:jc w:val="both"/>
        <w:rPr>
          <w:rFonts w:ascii="Arial" w:hAnsi="Arial" w:cs="Arial"/>
          <w:sz w:val="24"/>
          <w:szCs w:val="24"/>
        </w:rPr>
      </w:pPr>
      <w:r w:rsidRPr="00C97C9F">
        <w:rPr>
          <w:rFonts w:ascii="Arial" w:hAnsi="Arial" w:cs="Arial"/>
          <w:color w:val="232323"/>
          <w:sz w:val="24"/>
          <w:szCs w:val="24"/>
        </w:rPr>
        <w:t xml:space="preserve">Careers and preparing for life after Oak </w:t>
      </w:r>
      <w:r w:rsidR="0014769D" w:rsidRPr="00C97C9F">
        <w:rPr>
          <w:rFonts w:ascii="Arial" w:hAnsi="Arial" w:cs="Arial"/>
          <w:color w:val="232323"/>
          <w:sz w:val="24"/>
          <w:szCs w:val="24"/>
        </w:rPr>
        <w:t>Hill</w:t>
      </w:r>
      <w:r w:rsidRPr="00C97C9F">
        <w:rPr>
          <w:rFonts w:ascii="Arial" w:hAnsi="Arial" w:cs="Arial"/>
          <w:color w:val="232323"/>
          <w:sz w:val="24"/>
          <w:szCs w:val="24"/>
        </w:rPr>
        <w:t xml:space="preserve"> </w:t>
      </w:r>
      <w:r w:rsidR="00B56232" w:rsidRPr="00C97C9F">
        <w:rPr>
          <w:rFonts w:ascii="Arial" w:hAnsi="Arial" w:cs="Arial"/>
          <w:color w:val="232323"/>
          <w:sz w:val="24"/>
          <w:szCs w:val="24"/>
        </w:rPr>
        <w:t xml:space="preserve">School </w:t>
      </w:r>
      <w:r w:rsidRPr="00C97C9F">
        <w:rPr>
          <w:rFonts w:ascii="Arial" w:hAnsi="Arial" w:cs="Arial"/>
          <w:color w:val="232323"/>
          <w:sz w:val="24"/>
          <w:szCs w:val="24"/>
        </w:rPr>
        <w:t xml:space="preserve">are a fundamental aspect of our curriculum: </w:t>
      </w:r>
    </w:p>
    <w:p w14:paraId="2D90BB14" w14:textId="0F445CB7" w:rsidR="00EA56F5" w:rsidRPr="00C97C9F" w:rsidRDefault="00A22FFD">
      <w:pPr>
        <w:numPr>
          <w:ilvl w:val="0"/>
          <w:numId w:val="1"/>
        </w:numPr>
        <w:spacing w:after="44" w:line="283" w:lineRule="auto"/>
        <w:ind w:hanging="360"/>
        <w:jc w:val="both"/>
        <w:rPr>
          <w:rFonts w:ascii="Arial" w:hAnsi="Arial" w:cs="Arial"/>
          <w:color w:val="FF0000"/>
          <w:sz w:val="24"/>
          <w:szCs w:val="24"/>
        </w:rPr>
      </w:pPr>
      <w:r w:rsidRPr="005D6BDF">
        <w:rPr>
          <w:rFonts w:ascii="Arial" w:hAnsi="Arial" w:cs="Arial"/>
          <w:color w:val="232323"/>
          <w:sz w:val="24"/>
          <w:szCs w:val="24"/>
        </w:rPr>
        <w:t xml:space="preserve">All students have </w:t>
      </w:r>
      <w:r w:rsidRPr="005D6BDF">
        <w:rPr>
          <w:rFonts w:ascii="Arial" w:hAnsi="Arial" w:cs="Arial"/>
          <w:b/>
          <w:color w:val="232323"/>
          <w:sz w:val="24"/>
          <w:szCs w:val="24"/>
        </w:rPr>
        <w:t>a formal opportunity</w:t>
      </w:r>
      <w:r w:rsidRPr="005D6BDF">
        <w:rPr>
          <w:rFonts w:ascii="Arial" w:hAnsi="Arial" w:cs="Arial"/>
          <w:color w:val="232323"/>
          <w:sz w:val="24"/>
          <w:szCs w:val="24"/>
        </w:rPr>
        <w:t xml:space="preserve"> to attend all or part of their Education, Health, and Care Plan annual review meeting</w:t>
      </w:r>
      <w:r w:rsidR="001265DC" w:rsidRPr="005D6BDF">
        <w:rPr>
          <w:rFonts w:ascii="Arial" w:hAnsi="Arial" w:cs="Arial"/>
          <w:color w:val="232323"/>
          <w:sz w:val="24"/>
          <w:szCs w:val="24"/>
        </w:rPr>
        <w:t>. F</w:t>
      </w:r>
      <w:r w:rsidRPr="005D6BDF">
        <w:rPr>
          <w:rFonts w:ascii="Arial" w:hAnsi="Arial" w:cs="Arial"/>
          <w:color w:val="232323"/>
          <w:sz w:val="24"/>
          <w:szCs w:val="24"/>
        </w:rPr>
        <w:t xml:space="preserve">rom </w:t>
      </w:r>
      <w:r w:rsidR="001265DC" w:rsidRPr="005D6BDF">
        <w:rPr>
          <w:rFonts w:ascii="Arial" w:hAnsi="Arial" w:cs="Arial"/>
          <w:b/>
          <w:color w:val="232323"/>
          <w:sz w:val="24"/>
          <w:szCs w:val="24"/>
        </w:rPr>
        <w:t>Year</w:t>
      </w:r>
      <w:r w:rsidRPr="005D6BDF">
        <w:rPr>
          <w:rFonts w:ascii="Arial" w:hAnsi="Arial" w:cs="Arial"/>
          <w:color w:val="232323"/>
          <w:sz w:val="24"/>
          <w:szCs w:val="24"/>
        </w:rPr>
        <w:t xml:space="preserve"> </w:t>
      </w:r>
      <w:r w:rsidR="001265DC" w:rsidRPr="005D6BDF">
        <w:rPr>
          <w:rFonts w:ascii="Arial" w:hAnsi="Arial" w:cs="Arial"/>
          <w:b/>
          <w:color w:val="232323"/>
          <w:sz w:val="24"/>
          <w:szCs w:val="24"/>
        </w:rPr>
        <w:t xml:space="preserve">9 onwards, </w:t>
      </w:r>
      <w:r w:rsidRPr="005D6BDF">
        <w:rPr>
          <w:rFonts w:ascii="Arial" w:hAnsi="Arial" w:cs="Arial"/>
          <w:color w:val="232323"/>
          <w:sz w:val="24"/>
          <w:szCs w:val="24"/>
        </w:rPr>
        <w:t xml:space="preserve">a discussion is held regarding their short and long-term </w:t>
      </w:r>
      <w:r w:rsidR="00C03C0E" w:rsidRPr="005D6BDF">
        <w:rPr>
          <w:rFonts w:ascii="Arial" w:hAnsi="Arial" w:cs="Arial"/>
          <w:color w:val="auto"/>
          <w:sz w:val="24"/>
          <w:szCs w:val="24"/>
        </w:rPr>
        <w:t xml:space="preserve">Preparing for Adulthood </w:t>
      </w:r>
      <w:r w:rsidR="001265DC" w:rsidRPr="005D6BDF">
        <w:rPr>
          <w:rFonts w:ascii="Arial" w:hAnsi="Arial" w:cs="Arial"/>
          <w:color w:val="232323"/>
          <w:sz w:val="24"/>
          <w:szCs w:val="24"/>
        </w:rPr>
        <w:t>outcomes</w:t>
      </w:r>
      <w:r w:rsidRPr="005D6BDF">
        <w:rPr>
          <w:rFonts w:ascii="Arial" w:hAnsi="Arial" w:cs="Arial"/>
          <w:color w:val="232323"/>
          <w:sz w:val="24"/>
          <w:szCs w:val="24"/>
        </w:rPr>
        <w:t xml:space="preserve"> </w:t>
      </w:r>
      <w:r w:rsidR="00C03C0E" w:rsidRPr="005D6BDF">
        <w:rPr>
          <w:rFonts w:ascii="Arial" w:hAnsi="Arial" w:cs="Arial"/>
          <w:color w:val="auto"/>
          <w:sz w:val="24"/>
          <w:szCs w:val="24"/>
        </w:rPr>
        <w:t xml:space="preserve">as well as their </w:t>
      </w:r>
      <w:r w:rsidRPr="005D6BDF">
        <w:rPr>
          <w:rFonts w:ascii="Arial" w:hAnsi="Arial" w:cs="Arial"/>
          <w:color w:val="232323"/>
          <w:sz w:val="24"/>
          <w:szCs w:val="24"/>
        </w:rPr>
        <w:t xml:space="preserve">aspirations for the </w:t>
      </w:r>
      <w:r w:rsidRPr="005D6BDF">
        <w:rPr>
          <w:rFonts w:ascii="Arial" w:hAnsi="Arial" w:cs="Arial"/>
          <w:color w:val="auto"/>
          <w:sz w:val="24"/>
          <w:szCs w:val="24"/>
        </w:rPr>
        <w:t>future</w:t>
      </w:r>
      <w:r w:rsidR="00C03C0E" w:rsidRPr="005D6BDF">
        <w:rPr>
          <w:rFonts w:ascii="Arial" w:hAnsi="Arial" w:cs="Arial"/>
          <w:color w:val="auto"/>
          <w:sz w:val="24"/>
          <w:szCs w:val="24"/>
        </w:rPr>
        <w:t>. These</w:t>
      </w:r>
      <w:r w:rsidRPr="005D6BDF">
        <w:rPr>
          <w:rFonts w:ascii="Arial" w:hAnsi="Arial" w:cs="Arial"/>
          <w:color w:val="auto"/>
          <w:sz w:val="24"/>
          <w:szCs w:val="24"/>
        </w:rPr>
        <w:t xml:space="preserve"> are discussed and agreed with parents</w:t>
      </w:r>
      <w:r w:rsidR="00A76160" w:rsidRPr="005D6BDF">
        <w:rPr>
          <w:rFonts w:ascii="Arial" w:hAnsi="Arial" w:cs="Arial"/>
          <w:color w:val="auto"/>
          <w:sz w:val="24"/>
          <w:szCs w:val="24"/>
        </w:rPr>
        <w:t xml:space="preserve"> / carers</w:t>
      </w:r>
      <w:r w:rsidRPr="005D6BDF">
        <w:rPr>
          <w:rFonts w:ascii="Arial" w:hAnsi="Arial" w:cs="Arial"/>
          <w:color w:val="auto"/>
          <w:sz w:val="24"/>
          <w:szCs w:val="24"/>
        </w:rPr>
        <w:t xml:space="preserve"> and other </w:t>
      </w:r>
      <w:r w:rsidR="001265DC" w:rsidRPr="005D6BDF">
        <w:rPr>
          <w:rFonts w:ascii="Arial" w:hAnsi="Arial" w:cs="Arial"/>
          <w:color w:val="auto"/>
          <w:sz w:val="24"/>
          <w:szCs w:val="24"/>
        </w:rPr>
        <w:t>p</w:t>
      </w:r>
      <w:r w:rsidRPr="005D6BDF">
        <w:rPr>
          <w:rFonts w:ascii="Arial" w:hAnsi="Arial" w:cs="Arial"/>
          <w:color w:val="auto"/>
          <w:sz w:val="24"/>
          <w:szCs w:val="24"/>
        </w:rPr>
        <w:t>rofessionals</w:t>
      </w:r>
      <w:r w:rsidR="00A76160" w:rsidRPr="005D6BDF">
        <w:rPr>
          <w:rFonts w:ascii="Arial" w:hAnsi="Arial" w:cs="Arial"/>
          <w:color w:val="auto"/>
          <w:sz w:val="24"/>
          <w:szCs w:val="24"/>
        </w:rPr>
        <w:t>.</w:t>
      </w:r>
      <w:r w:rsidRPr="005D6BDF">
        <w:rPr>
          <w:rFonts w:ascii="Arial" w:hAnsi="Arial" w:cs="Arial"/>
          <w:color w:val="auto"/>
          <w:sz w:val="24"/>
          <w:szCs w:val="24"/>
        </w:rPr>
        <w:t xml:space="preserve"> </w:t>
      </w:r>
      <w:r w:rsidR="00A76160" w:rsidRPr="005D6BDF">
        <w:rPr>
          <w:rFonts w:ascii="Arial" w:hAnsi="Arial" w:cs="Arial"/>
          <w:color w:val="auto"/>
          <w:sz w:val="24"/>
          <w:szCs w:val="24"/>
        </w:rPr>
        <w:t>Th</w:t>
      </w:r>
      <w:r w:rsidR="001265DC" w:rsidRPr="005D6BDF">
        <w:rPr>
          <w:rFonts w:ascii="Arial" w:hAnsi="Arial" w:cs="Arial"/>
          <w:color w:val="auto"/>
          <w:sz w:val="24"/>
          <w:szCs w:val="24"/>
        </w:rPr>
        <w:t>ey also include</w:t>
      </w:r>
      <w:r w:rsidR="00A76160" w:rsidRPr="005D6BDF">
        <w:rPr>
          <w:rFonts w:ascii="Arial" w:hAnsi="Arial" w:cs="Arial"/>
          <w:color w:val="auto"/>
          <w:sz w:val="24"/>
          <w:szCs w:val="24"/>
        </w:rPr>
        <w:t xml:space="preserve"> </w:t>
      </w:r>
      <w:r w:rsidRPr="005D6BDF">
        <w:rPr>
          <w:rFonts w:ascii="Arial" w:hAnsi="Arial" w:cs="Arial"/>
          <w:color w:val="auto"/>
          <w:sz w:val="24"/>
          <w:szCs w:val="24"/>
        </w:rPr>
        <w:t xml:space="preserve">the </w:t>
      </w:r>
      <w:r w:rsidR="005437B4" w:rsidRPr="005D6BDF">
        <w:rPr>
          <w:rFonts w:ascii="Arial" w:hAnsi="Arial" w:cs="Arial"/>
          <w:color w:val="auto"/>
          <w:sz w:val="24"/>
          <w:szCs w:val="24"/>
        </w:rPr>
        <w:t xml:space="preserve">school’s Independent </w:t>
      </w:r>
      <w:r w:rsidRPr="005D6BDF">
        <w:rPr>
          <w:rFonts w:ascii="Arial" w:hAnsi="Arial" w:cs="Arial"/>
          <w:color w:val="auto"/>
          <w:sz w:val="24"/>
          <w:szCs w:val="24"/>
        </w:rPr>
        <w:t>Careers Adviser</w:t>
      </w:r>
      <w:r w:rsidR="00A76160" w:rsidRPr="005D6BDF">
        <w:rPr>
          <w:rFonts w:ascii="Arial" w:hAnsi="Arial" w:cs="Arial"/>
          <w:color w:val="auto"/>
          <w:sz w:val="24"/>
          <w:szCs w:val="24"/>
        </w:rPr>
        <w:t xml:space="preserve"> in Years 10 and 11.</w:t>
      </w:r>
    </w:p>
    <w:p w14:paraId="4CA59FBD" w14:textId="77777777" w:rsidR="00C97C9F" w:rsidRPr="005D6BDF" w:rsidRDefault="00C97C9F" w:rsidP="00C97C9F">
      <w:pPr>
        <w:spacing w:after="44" w:line="283" w:lineRule="auto"/>
        <w:ind w:left="705"/>
        <w:jc w:val="both"/>
        <w:rPr>
          <w:rFonts w:ascii="Arial" w:hAnsi="Arial" w:cs="Arial"/>
          <w:color w:val="FF0000"/>
          <w:sz w:val="24"/>
          <w:szCs w:val="24"/>
        </w:rPr>
      </w:pPr>
    </w:p>
    <w:p w14:paraId="2465AE55" w14:textId="686214EA" w:rsidR="00EA56F5" w:rsidRDefault="00A22FFD">
      <w:pPr>
        <w:numPr>
          <w:ilvl w:val="0"/>
          <w:numId w:val="1"/>
        </w:numPr>
        <w:spacing w:after="44" w:line="283" w:lineRule="auto"/>
        <w:ind w:hanging="360"/>
        <w:jc w:val="both"/>
        <w:rPr>
          <w:rFonts w:ascii="Arial" w:hAnsi="Arial" w:cs="Arial"/>
          <w:color w:val="auto"/>
          <w:sz w:val="24"/>
          <w:szCs w:val="24"/>
        </w:rPr>
      </w:pPr>
      <w:r w:rsidRPr="005D6BDF">
        <w:rPr>
          <w:rFonts w:ascii="Arial" w:hAnsi="Arial" w:cs="Arial"/>
          <w:color w:val="auto"/>
          <w:sz w:val="24"/>
          <w:szCs w:val="24"/>
        </w:rPr>
        <w:t xml:space="preserve">Prior to their Annual Review Meeting students are supported by the </w:t>
      </w:r>
      <w:r w:rsidR="00C03C0E" w:rsidRPr="005D6BDF">
        <w:rPr>
          <w:rFonts w:ascii="Arial" w:hAnsi="Arial" w:cs="Arial"/>
          <w:color w:val="auto"/>
          <w:sz w:val="24"/>
          <w:szCs w:val="24"/>
        </w:rPr>
        <w:t xml:space="preserve">SENCO </w:t>
      </w:r>
      <w:r w:rsidRPr="005D6BDF">
        <w:rPr>
          <w:rFonts w:ascii="Arial" w:hAnsi="Arial" w:cs="Arial"/>
          <w:color w:val="auto"/>
          <w:sz w:val="24"/>
          <w:szCs w:val="24"/>
        </w:rPr>
        <w:t xml:space="preserve">to complete </w:t>
      </w:r>
      <w:r w:rsidR="001265DC" w:rsidRPr="005D6BDF">
        <w:rPr>
          <w:rFonts w:ascii="Arial" w:hAnsi="Arial" w:cs="Arial"/>
          <w:color w:val="auto"/>
          <w:sz w:val="24"/>
          <w:szCs w:val="24"/>
        </w:rPr>
        <w:t xml:space="preserve">their Initial Transition Plan </w:t>
      </w:r>
      <w:r w:rsidRPr="005D6BDF">
        <w:rPr>
          <w:rFonts w:ascii="Arial" w:hAnsi="Arial" w:cs="Arial"/>
          <w:color w:val="auto"/>
          <w:sz w:val="24"/>
          <w:szCs w:val="24"/>
        </w:rPr>
        <w:t>which includes their interests and aspirations for the future.</w:t>
      </w:r>
      <w:r w:rsidR="00C03C0E" w:rsidRPr="005D6BDF">
        <w:rPr>
          <w:rFonts w:ascii="Arial" w:hAnsi="Arial" w:cs="Arial"/>
          <w:color w:val="auto"/>
          <w:sz w:val="24"/>
          <w:szCs w:val="24"/>
        </w:rPr>
        <w:t xml:space="preserve"> That same document also looks at strengths and areas of need under </w:t>
      </w:r>
      <w:r w:rsidR="00C03C0E" w:rsidRPr="00673CD0">
        <w:rPr>
          <w:rFonts w:ascii="Arial" w:hAnsi="Arial" w:cs="Arial"/>
          <w:color w:val="auto"/>
          <w:sz w:val="24"/>
          <w:szCs w:val="24"/>
        </w:rPr>
        <w:t>the four categories of Preparing for Adulthood.</w:t>
      </w:r>
      <w:r w:rsidRPr="00673CD0">
        <w:rPr>
          <w:rFonts w:ascii="Arial" w:hAnsi="Arial" w:cs="Arial"/>
          <w:color w:val="auto"/>
          <w:sz w:val="24"/>
          <w:szCs w:val="24"/>
        </w:rPr>
        <w:t xml:space="preserve">  </w:t>
      </w:r>
    </w:p>
    <w:p w14:paraId="6461721F" w14:textId="77777777" w:rsidR="00C97C9F" w:rsidRDefault="00C97C9F" w:rsidP="00C97C9F">
      <w:pPr>
        <w:pStyle w:val="ListParagraph"/>
        <w:rPr>
          <w:rFonts w:ascii="Arial" w:hAnsi="Arial" w:cs="Arial"/>
          <w:color w:val="auto"/>
          <w:sz w:val="24"/>
          <w:szCs w:val="24"/>
        </w:rPr>
      </w:pPr>
    </w:p>
    <w:p w14:paraId="50C08C13" w14:textId="505EBC61" w:rsidR="00EA56F5" w:rsidRPr="00C97C9F" w:rsidRDefault="00A22FFD" w:rsidP="00C97C9F">
      <w:pPr>
        <w:numPr>
          <w:ilvl w:val="0"/>
          <w:numId w:val="1"/>
        </w:numPr>
        <w:spacing w:after="50" w:line="289" w:lineRule="auto"/>
        <w:ind w:left="720" w:right="5" w:hanging="360"/>
        <w:jc w:val="both"/>
        <w:rPr>
          <w:rFonts w:ascii="Arial" w:hAnsi="Arial" w:cs="Arial"/>
          <w:color w:val="232323"/>
          <w:sz w:val="24"/>
          <w:szCs w:val="24"/>
        </w:rPr>
      </w:pPr>
      <w:r w:rsidRPr="00C97C9F">
        <w:rPr>
          <w:rFonts w:ascii="Arial" w:hAnsi="Arial" w:cs="Arial"/>
          <w:color w:val="232323"/>
          <w:sz w:val="24"/>
          <w:szCs w:val="24"/>
        </w:rPr>
        <w:t xml:space="preserve">All students from Year 8 have access to advice and guidance from our </w:t>
      </w:r>
      <w:r w:rsidR="005437B4" w:rsidRPr="00C97C9F">
        <w:rPr>
          <w:rFonts w:ascii="Arial" w:hAnsi="Arial" w:cs="Arial"/>
          <w:color w:val="232323"/>
          <w:sz w:val="24"/>
          <w:szCs w:val="24"/>
        </w:rPr>
        <w:t>Independent Careers</w:t>
      </w:r>
      <w:r w:rsidR="00C97C9F" w:rsidRPr="00C97C9F">
        <w:rPr>
          <w:rFonts w:ascii="Arial" w:hAnsi="Arial" w:cs="Arial"/>
          <w:color w:val="232323"/>
          <w:sz w:val="24"/>
          <w:szCs w:val="24"/>
        </w:rPr>
        <w:t xml:space="preserve"> Adviser and Destinations lead. </w:t>
      </w:r>
      <w:r w:rsidRPr="00C97C9F">
        <w:rPr>
          <w:rFonts w:ascii="Arial" w:hAnsi="Arial" w:cs="Arial"/>
          <w:color w:val="232323"/>
          <w:sz w:val="24"/>
          <w:szCs w:val="24"/>
        </w:rPr>
        <w:t>Students and their p</w:t>
      </w:r>
      <w:r w:rsidR="005437B4" w:rsidRPr="00C97C9F">
        <w:rPr>
          <w:rFonts w:ascii="Arial" w:hAnsi="Arial" w:cs="Arial"/>
          <w:color w:val="232323"/>
          <w:sz w:val="24"/>
          <w:szCs w:val="24"/>
        </w:rPr>
        <w:t>arent/carers have access, to group talks on what options are available and what they include as well as bespoke</w:t>
      </w:r>
      <w:r w:rsidR="00C97C9F" w:rsidRPr="00C97C9F">
        <w:rPr>
          <w:rFonts w:ascii="Arial" w:hAnsi="Arial" w:cs="Arial"/>
          <w:color w:val="232323"/>
          <w:sz w:val="24"/>
          <w:szCs w:val="24"/>
        </w:rPr>
        <w:t xml:space="preserve"> </w:t>
      </w:r>
      <w:r w:rsidR="00C220D0" w:rsidRPr="00C97C9F">
        <w:rPr>
          <w:rFonts w:ascii="Arial" w:hAnsi="Arial" w:cs="Arial"/>
          <w:color w:val="232323"/>
          <w:sz w:val="24"/>
          <w:szCs w:val="24"/>
        </w:rPr>
        <w:t>careers</w:t>
      </w:r>
      <w:r w:rsidRPr="00C97C9F">
        <w:rPr>
          <w:rFonts w:ascii="Arial" w:hAnsi="Arial" w:cs="Arial"/>
          <w:color w:val="232323"/>
          <w:sz w:val="24"/>
          <w:szCs w:val="24"/>
        </w:rPr>
        <w:t xml:space="preserve"> </w:t>
      </w:r>
      <w:r w:rsidR="005437B4" w:rsidRPr="00C97C9F">
        <w:rPr>
          <w:rFonts w:ascii="Arial" w:hAnsi="Arial" w:cs="Arial"/>
          <w:color w:val="232323"/>
          <w:sz w:val="24"/>
          <w:szCs w:val="24"/>
        </w:rPr>
        <w:t>advice and guidance hosted</w:t>
      </w:r>
      <w:r w:rsidRPr="00C97C9F">
        <w:rPr>
          <w:rFonts w:ascii="Arial" w:hAnsi="Arial" w:cs="Arial"/>
          <w:color w:val="232323"/>
          <w:sz w:val="24"/>
          <w:szCs w:val="24"/>
        </w:rPr>
        <w:t xml:space="preserve"> </w:t>
      </w:r>
      <w:r w:rsidR="005437B4" w:rsidRPr="00C97C9F">
        <w:rPr>
          <w:rFonts w:ascii="Arial" w:hAnsi="Arial" w:cs="Arial"/>
          <w:color w:val="232323"/>
          <w:sz w:val="24"/>
          <w:szCs w:val="24"/>
        </w:rPr>
        <w:t>at Oak Hill</w:t>
      </w:r>
      <w:r w:rsidR="00B56232" w:rsidRPr="00C97C9F">
        <w:rPr>
          <w:rFonts w:ascii="Arial" w:hAnsi="Arial" w:cs="Arial"/>
          <w:color w:val="232323"/>
          <w:sz w:val="24"/>
          <w:szCs w:val="24"/>
        </w:rPr>
        <w:t xml:space="preserve"> School</w:t>
      </w:r>
      <w:r w:rsidR="005437B4" w:rsidRPr="00C97C9F">
        <w:rPr>
          <w:rFonts w:ascii="Arial" w:hAnsi="Arial" w:cs="Arial"/>
          <w:color w:val="232323"/>
          <w:sz w:val="24"/>
          <w:szCs w:val="24"/>
        </w:rPr>
        <w:t xml:space="preserve"> on Progress Days </w:t>
      </w:r>
      <w:r w:rsidR="00C97C9F" w:rsidRPr="00C97C9F">
        <w:rPr>
          <w:rFonts w:ascii="Arial" w:hAnsi="Arial" w:cs="Arial"/>
          <w:color w:val="232323"/>
          <w:sz w:val="24"/>
          <w:szCs w:val="24"/>
        </w:rPr>
        <w:t>(3</w:t>
      </w:r>
      <w:r w:rsidR="005437B4" w:rsidRPr="00C97C9F">
        <w:rPr>
          <w:rFonts w:ascii="Arial" w:hAnsi="Arial" w:cs="Arial"/>
          <w:color w:val="232323"/>
          <w:sz w:val="24"/>
          <w:szCs w:val="24"/>
        </w:rPr>
        <w:t xml:space="preserve"> times a year) </w:t>
      </w:r>
      <w:r w:rsidRPr="00C97C9F">
        <w:rPr>
          <w:rFonts w:ascii="Arial" w:hAnsi="Arial" w:cs="Arial"/>
          <w:color w:val="232323"/>
          <w:sz w:val="24"/>
          <w:szCs w:val="24"/>
        </w:rPr>
        <w:t>as well as visits</w:t>
      </w:r>
      <w:r w:rsidR="005437B4" w:rsidRPr="00C97C9F">
        <w:rPr>
          <w:rFonts w:ascii="Arial" w:hAnsi="Arial" w:cs="Arial"/>
          <w:color w:val="232323"/>
          <w:sz w:val="24"/>
          <w:szCs w:val="24"/>
        </w:rPr>
        <w:t xml:space="preserve">, </w:t>
      </w:r>
      <w:r w:rsidRPr="00C97C9F">
        <w:rPr>
          <w:rFonts w:ascii="Arial" w:hAnsi="Arial" w:cs="Arial"/>
          <w:color w:val="232323"/>
          <w:sz w:val="24"/>
          <w:szCs w:val="24"/>
        </w:rPr>
        <w:t xml:space="preserve">to providers appropriate to the needs of the individual through internal or external means. Visitors into school and offsite visits support students in developing their understanding </w:t>
      </w:r>
      <w:r w:rsidR="005437B4" w:rsidRPr="00C97C9F">
        <w:rPr>
          <w:rFonts w:ascii="Arial" w:hAnsi="Arial" w:cs="Arial"/>
          <w:color w:val="232323"/>
          <w:sz w:val="24"/>
          <w:szCs w:val="24"/>
        </w:rPr>
        <w:t xml:space="preserve">of a range of different post 16 pathways </w:t>
      </w:r>
      <w:r w:rsidRPr="00C97C9F">
        <w:rPr>
          <w:rFonts w:ascii="Arial" w:hAnsi="Arial" w:cs="Arial"/>
          <w:color w:val="232323"/>
          <w:sz w:val="24"/>
          <w:szCs w:val="24"/>
        </w:rPr>
        <w:t xml:space="preserve"> </w:t>
      </w:r>
    </w:p>
    <w:p w14:paraId="254D3E29" w14:textId="77777777" w:rsidR="005D6BDF" w:rsidRPr="00673CD0" w:rsidRDefault="005D6BDF" w:rsidP="005437B4">
      <w:pPr>
        <w:spacing w:after="50" w:line="289" w:lineRule="auto"/>
        <w:ind w:left="720" w:right="5"/>
        <w:jc w:val="both"/>
        <w:rPr>
          <w:rFonts w:ascii="Arial" w:hAnsi="Arial" w:cs="Arial"/>
          <w:sz w:val="24"/>
          <w:szCs w:val="24"/>
        </w:rPr>
      </w:pPr>
    </w:p>
    <w:p w14:paraId="05CA9E08" w14:textId="77777777" w:rsidR="00EA56F5" w:rsidRPr="005D6BDF" w:rsidRDefault="00A22FFD">
      <w:pPr>
        <w:pStyle w:val="Heading2"/>
        <w:spacing w:after="271"/>
        <w:ind w:left="-5"/>
        <w:rPr>
          <w:rFonts w:ascii="Arial" w:hAnsi="Arial" w:cs="Arial"/>
          <w:szCs w:val="24"/>
          <w:u w:val="single"/>
        </w:rPr>
      </w:pPr>
      <w:r w:rsidRPr="005D6BDF">
        <w:rPr>
          <w:rFonts w:ascii="Arial" w:hAnsi="Arial" w:cs="Arial"/>
          <w:szCs w:val="24"/>
          <w:u w:val="single"/>
        </w:rPr>
        <w:t xml:space="preserve">Key Stage 3 </w:t>
      </w:r>
      <w:r w:rsidRPr="005D6BDF">
        <w:rPr>
          <w:rFonts w:ascii="Arial" w:hAnsi="Arial" w:cs="Arial"/>
          <w:b w:val="0"/>
          <w:szCs w:val="24"/>
          <w:u w:val="single"/>
        </w:rPr>
        <w:t xml:space="preserve"> </w:t>
      </w:r>
    </w:p>
    <w:p w14:paraId="491D4650" w14:textId="7150B5AC" w:rsidR="00EA56F5" w:rsidRPr="005D6BDF" w:rsidRDefault="00A22FFD" w:rsidP="005D6BDF">
      <w:pPr>
        <w:pStyle w:val="ListParagraph"/>
        <w:numPr>
          <w:ilvl w:val="0"/>
          <w:numId w:val="6"/>
        </w:numPr>
        <w:spacing w:after="50" w:line="288" w:lineRule="auto"/>
        <w:jc w:val="both"/>
        <w:rPr>
          <w:rFonts w:ascii="Arial" w:hAnsi="Arial" w:cs="Arial"/>
          <w:sz w:val="24"/>
          <w:szCs w:val="24"/>
        </w:rPr>
      </w:pPr>
      <w:r w:rsidRPr="005D6BDF">
        <w:rPr>
          <w:rFonts w:ascii="Arial" w:hAnsi="Arial" w:cs="Arial"/>
          <w:color w:val="232323"/>
          <w:sz w:val="24"/>
          <w:szCs w:val="24"/>
        </w:rPr>
        <w:t xml:space="preserve">Students begin to think about different careers by looking at people who help us both at school and in the wider community. </w:t>
      </w:r>
    </w:p>
    <w:p w14:paraId="031F47C1" w14:textId="4E3E20DE" w:rsidR="00EA56F5" w:rsidRPr="005D6BDF" w:rsidRDefault="00A22FFD" w:rsidP="005D6BDF">
      <w:pPr>
        <w:numPr>
          <w:ilvl w:val="0"/>
          <w:numId w:val="6"/>
        </w:numPr>
        <w:spacing w:after="61"/>
        <w:jc w:val="both"/>
        <w:rPr>
          <w:rFonts w:ascii="Arial" w:hAnsi="Arial" w:cs="Arial"/>
          <w:sz w:val="24"/>
          <w:szCs w:val="24"/>
        </w:rPr>
      </w:pPr>
      <w:r w:rsidRPr="005D6BDF">
        <w:rPr>
          <w:rFonts w:ascii="Arial" w:hAnsi="Arial" w:cs="Arial"/>
          <w:color w:val="232323"/>
          <w:sz w:val="24"/>
          <w:szCs w:val="24"/>
        </w:rPr>
        <w:t>This will include</w:t>
      </w:r>
      <w:r w:rsidR="005437B4" w:rsidRPr="005D6BDF">
        <w:rPr>
          <w:rFonts w:ascii="Arial" w:hAnsi="Arial" w:cs="Arial"/>
          <w:color w:val="232323"/>
          <w:sz w:val="24"/>
          <w:szCs w:val="24"/>
        </w:rPr>
        <w:t xml:space="preserve"> the opportunity</w:t>
      </w:r>
      <w:r w:rsidR="005437B4" w:rsidRPr="005D6BDF">
        <w:rPr>
          <w:rFonts w:ascii="Arial" w:hAnsi="Arial" w:cs="Arial"/>
          <w:b/>
          <w:color w:val="232323"/>
          <w:sz w:val="24"/>
          <w:szCs w:val="24"/>
        </w:rPr>
        <w:t xml:space="preserve"> where appropriate </w:t>
      </w:r>
      <w:r w:rsidR="005437B4" w:rsidRPr="005D6BDF">
        <w:rPr>
          <w:rFonts w:ascii="Arial" w:hAnsi="Arial" w:cs="Arial"/>
          <w:color w:val="232323"/>
          <w:sz w:val="24"/>
          <w:szCs w:val="24"/>
        </w:rPr>
        <w:t xml:space="preserve">for </w:t>
      </w:r>
      <w:r w:rsidRPr="005D6BDF">
        <w:rPr>
          <w:rFonts w:ascii="Arial" w:hAnsi="Arial" w:cs="Arial"/>
          <w:color w:val="232323"/>
          <w:sz w:val="24"/>
          <w:szCs w:val="24"/>
        </w:rPr>
        <w:t xml:space="preserve">2 encounters with Post 16 Providers within school time. </w:t>
      </w:r>
    </w:p>
    <w:p w14:paraId="62105EAC" w14:textId="77777777" w:rsidR="00EA56F5" w:rsidRPr="005D6BDF" w:rsidRDefault="00A22FFD" w:rsidP="005D6BDF">
      <w:pPr>
        <w:numPr>
          <w:ilvl w:val="0"/>
          <w:numId w:val="6"/>
        </w:numPr>
        <w:spacing w:after="57" w:line="284" w:lineRule="auto"/>
        <w:jc w:val="both"/>
        <w:rPr>
          <w:rFonts w:ascii="Arial" w:hAnsi="Arial" w:cs="Arial"/>
          <w:sz w:val="24"/>
          <w:szCs w:val="24"/>
        </w:rPr>
      </w:pPr>
      <w:r w:rsidRPr="005D6BDF">
        <w:rPr>
          <w:rFonts w:ascii="Arial" w:hAnsi="Arial" w:cs="Arial"/>
          <w:color w:val="232323"/>
          <w:sz w:val="24"/>
          <w:szCs w:val="24"/>
        </w:rPr>
        <w:t xml:space="preserve">Have access to careers resources to help them explore and understand what careers and options are open to them. </w:t>
      </w:r>
    </w:p>
    <w:p w14:paraId="4DA229E5" w14:textId="377346A4" w:rsidR="00C220D0" w:rsidRPr="005D6BDF" w:rsidRDefault="00A22FFD" w:rsidP="005D6BDF">
      <w:pPr>
        <w:numPr>
          <w:ilvl w:val="0"/>
          <w:numId w:val="6"/>
        </w:numPr>
        <w:spacing w:after="44" w:line="283" w:lineRule="auto"/>
        <w:jc w:val="both"/>
        <w:rPr>
          <w:rFonts w:ascii="Arial" w:hAnsi="Arial" w:cs="Arial"/>
          <w:sz w:val="24"/>
          <w:szCs w:val="24"/>
        </w:rPr>
      </w:pPr>
      <w:r w:rsidRPr="005D6BDF">
        <w:rPr>
          <w:rFonts w:ascii="Arial" w:hAnsi="Arial" w:cs="Arial"/>
          <w:color w:val="232323"/>
          <w:sz w:val="24"/>
          <w:szCs w:val="24"/>
        </w:rPr>
        <w:t>Students</w:t>
      </w:r>
      <w:r w:rsidR="00C220D0" w:rsidRPr="005D6BDF">
        <w:rPr>
          <w:rFonts w:ascii="Arial" w:hAnsi="Arial" w:cs="Arial"/>
          <w:color w:val="232323"/>
          <w:sz w:val="24"/>
          <w:szCs w:val="24"/>
        </w:rPr>
        <w:t xml:space="preserve"> will be invited to </w:t>
      </w:r>
      <w:r w:rsidRPr="005D6BDF">
        <w:rPr>
          <w:rFonts w:ascii="Arial" w:hAnsi="Arial" w:cs="Arial"/>
          <w:color w:val="232323"/>
          <w:sz w:val="24"/>
          <w:szCs w:val="24"/>
        </w:rPr>
        <w:t xml:space="preserve">take part in </w:t>
      </w:r>
      <w:r w:rsidR="00C220D0" w:rsidRPr="005D6BDF">
        <w:rPr>
          <w:rFonts w:ascii="Arial" w:hAnsi="Arial" w:cs="Arial"/>
          <w:color w:val="232323"/>
          <w:sz w:val="24"/>
          <w:szCs w:val="24"/>
        </w:rPr>
        <w:t xml:space="preserve">various careers information activities </w:t>
      </w:r>
      <w:r w:rsidRPr="005D6BDF">
        <w:rPr>
          <w:rFonts w:ascii="Arial" w:hAnsi="Arial" w:cs="Arial"/>
          <w:color w:val="232323"/>
          <w:sz w:val="24"/>
          <w:szCs w:val="24"/>
        </w:rPr>
        <w:t>across the school year</w:t>
      </w:r>
    </w:p>
    <w:p w14:paraId="290CE918" w14:textId="0299496A" w:rsidR="00EA56F5" w:rsidRPr="00673CD0" w:rsidRDefault="00A22FFD" w:rsidP="00C220D0">
      <w:pPr>
        <w:spacing w:after="44" w:line="283" w:lineRule="auto"/>
        <w:ind w:left="705"/>
        <w:jc w:val="both"/>
        <w:rPr>
          <w:rFonts w:ascii="Arial" w:hAnsi="Arial" w:cs="Arial"/>
          <w:sz w:val="24"/>
          <w:szCs w:val="24"/>
        </w:rPr>
      </w:pPr>
      <w:r w:rsidRPr="00673CD0">
        <w:rPr>
          <w:rFonts w:ascii="Arial" w:hAnsi="Arial" w:cs="Arial"/>
          <w:color w:val="232323"/>
          <w:sz w:val="24"/>
          <w:szCs w:val="24"/>
        </w:rPr>
        <w:t xml:space="preserve"> </w:t>
      </w:r>
    </w:p>
    <w:p w14:paraId="31894DBD" w14:textId="77777777" w:rsidR="00EA56F5" w:rsidRPr="005D6BDF" w:rsidRDefault="00A22FFD">
      <w:pPr>
        <w:pStyle w:val="Heading3"/>
        <w:rPr>
          <w:rFonts w:ascii="Arial" w:hAnsi="Arial" w:cs="Arial"/>
          <w:sz w:val="24"/>
          <w:szCs w:val="24"/>
          <w:u w:val="single"/>
        </w:rPr>
      </w:pPr>
      <w:r w:rsidRPr="005D6BDF">
        <w:rPr>
          <w:rFonts w:ascii="Arial" w:hAnsi="Arial" w:cs="Arial"/>
          <w:sz w:val="24"/>
          <w:szCs w:val="24"/>
          <w:u w:val="single"/>
        </w:rPr>
        <w:lastRenderedPageBreak/>
        <w:t xml:space="preserve">Key Stage 4 and Post 16 </w:t>
      </w:r>
      <w:r w:rsidRPr="005D6BDF">
        <w:rPr>
          <w:rFonts w:ascii="Arial" w:hAnsi="Arial" w:cs="Arial"/>
          <w:b w:val="0"/>
          <w:sz w:val="24"/>
          <w:szCs w:val="24"/>
          <w:u w:val="single"/>
        </w:rPr>
        <w:t xml:space="preserve"> </w:t>
      </w:r>
    </w:p>
    <w:p w14:paraId="7B7826FF" w14:textId="65686CA4" w:rsidR="00EA56F5" w:rsidRPr="00C97C9F" w:rsidRDefault="00A22FFD">
      <w:pPr>
        <w:numPr>
          <w:ilvl w:val="0"/>
          <w:numId w:val="3"/>
        </w:numPr>
        <w:spacing w:after="44" w:line="283" w:lineRule="auto"/>
        <w:ind w:hanging="360"/>
        <w:jc w:val="both"/>
        <w:rPr>
          <w:rFonts w:ascii="Arial" w:hAnsi="Arial" w:cs="Arial"/>
          <w:sz w:val="24"/>
          <w:szCs w:val="24"/>
        </w:rPr>
      </w:pPr>
      <w:r w:rsidRPr="005D6BDF">
        <w:rPr>
          <w:rFonts w:ascii="Arial" w:hAnsi="Arial" w:cs="Arial"/>
          <w:color w:val="232323"/>
          <w:sz w:val="24"/>
          <w:szCs w:val="24"/>
        </w:rPr>
        <w:t>Students in Year 11 who are due to leave at the end of the academic year are invited with their parents and carers to meet with the Independent Careers Adviser to discuss possibl</w:t>
      </w:r>
      <w:bookmarkStart w:id="0" w:name="_GoBack"/>
      <w:bookmarkEnd w:id="0"/>
      <w:r w:rsidRPr="005D6BDF">
        <w:rPr>
          <w:rFonts w:ascii="Arial" w:hAnsi="Arial" w:cs="Arial"/>
          <w:color w:val="232323"/>
          <w:sz w:val="24"/>
          <w:szCs w:val="24"/>
        </w:rPr>
        <w:t>e options available when they leave school.</w:t>
      </w:r>
      <w:r w:rsidRPr="005D6BDF">
        <w:rPr>
          <w:rFonts w:ascii="Arial" w:hAnsi="Arial" w:cs="Arial"/>
          <w:b/>
          <w:color w:val="232323"/>
          <w:sz w:val="24"/>
          <w:szCs w:val="24"/>
        </w:rPr>
        <w:t xml:space="preserve"> This will ensure they have the</w:t>
      </w:r>
      <w:r w:rsidRPr="00673CD0">
        <w:rPr>
          <w:rFonts w:ascii="Arial" w:hAnsi="Arial" w:cs="Arial"/>
          <w:b/>
          <w:color w:val="232323"/>
          <w:sz w:val="24"/>
          <w:szCs w:val="24"/>
        </w:rPr>
        <w:t xml:space="preserve"> knowledge of Post 16 options available.</w:t>
      </w:r>
      <w:r w:rsidRPr="00673CD0">
        <w:rPr>
          <w:rFonts w:ascii="Arial" w:hAnsi="Arial" w:cs="Arial"/>
          <w:color w:val="232323"/>
          <w:sz w:val="24"/>
          <w:szCs w:val="24"/>
        </w:rPr>
        <w:t xml:space="preserve"> They are also offered support and guidanc</w:t>
      </w:r>
      <w:r w:rsidR="00C97C9F">
        <w:rPr>
          <w:rFonts w:ascii="Arial" w:hAnsi="Arial" w:cs="Arial"/>
          <w:color w:val="232323"/>
          <w:sz w:val="24"/>
          <w:szCs w:val="24"/>
        </w:rPr>
        <w:t>e with the application process:</w:t>
      </w:r>
    </w:p>
    <w:p w14:paraId="221A6F82" w14:textId="77777777" w:rsidR="00C97C9F" w:rsidRPr="00673CD0" w:rsidRDefault="00C97C9F" w:rsidP="00C97C9F">
      <w:pPr>
        <w:spacing w:after="44" w:line="283" w:lineRule="auto"/>
        <w:ind w:left="705"/>
        <w:jc w:val="both"/>
        <w:rPr>
          <w:rFonts w:ascii="Arial" w:hAnsi="Arial" w:cs="Arial"/>
          <w:sz w:val="24"/>
          <w:szCs w:val="24"/>
        </w:rPr>
      </w:pPr>
    </w:p>
    <w:p w14:paraId="4B7CEE96" w14:textId="0094E7B1" w:rsidR="00EA56F5" w:rsidRPr="00C97C9F" w:rsidRDefault="00A22FFD">
      <w:pPr>
        <w:numPr>
          <w:ilvl w:val="0"/>
          <w:numId w:val="3"/>
        </w:numPr>
        <w:spacing w:after="44" w:line="283" w:lineRule="auto"/>
        <w:ind w:hanging="360"/>
        <w:jc w:val="both"/>
        <w:rPr>
          <w:rFonts w:ascii="Arial" w:hAnsi="Arial" w:cs="Arial"/>
          <w:sz w:val="24"/>
          <w:szCs w:val="24"/>
        </w:rPr>
      </w:pPr>
      <w:r w:rsidRPr="005D6BDF">
        <w:rPr>
          <w:rFonts w:ascii="Arial" w:hAnsi="Arial" w:cs="Arial"/>
          <w:color w:val="232323"/>
          <w:sz w:val="24"/>
          <w:szCs w:val="24"/>
        </w:rPr>
        <w:t xml:space="preserve">An annual event </w:t>
      </w:r>
      <w:r w:rsidR="005437B4" w:rsidRPr="005D6BDF">
        <w:rPr>
          <w:rFonts w:ascii="Arial" w:hAnsi="Arial" w:cs="Arial"/>
          <w:color w:val="232323"/>
          <w:sz w:val="24"/>
          <w:szCs w:val="24"/>
        </w:rPr>
        <w:t xml:space="preserve">in December on Student Progress </w:t>
      </w:r>
      <w:r w:rsidR="00C220D0" w:rsidRPr="005D6BDF">
        <w:rPr>
          <w:rFonts w:ascii="Arial" w:hAnsi="Arial" w:cs="Arial"/>
          <w:color w:val="232323"/>
          <w:sz w:val="24"/>
          <w:szCs w:val="24"/>
        </w:rPr>
        <w:t>Day gives</w:t>
      </w:r>
      <w:r w:rsidRPr="005D6BDF">
        <w:rPr>
          <w:rFonts w:ascii="Arial" w:hAnsi="Arial" w:cs="Arial"/>
          <w:color w:val="232323"/>
          <w:sz w:val="24"/>
          <w:szCs w:val="24"/>
        </w:rPr>
        <w:t xml:space="preserve"> students and their families the opportunity to</w:t>
      </w:r>
      <w:r w:rsidR="005437B4" w:rsidRPr="005D6BDF">
        <w:rPr>
          <w:rFonts w:ascii="Arial" w:hAnsi="Arial" w:cs="Arial"/>
          <w:color w:val="232323"/>
          <w:sz w:val="24"/>
          <w:szCs w:val="24"/>
        </w:rPr>
        <w:t xml:space="preserve"> attend a presentation given by the school destinations lead and the</w:t>
      </w:r>
      <w:r w:rsidR="003C3A48" w:rsidRPr="005D6BDF">
        <w:rPr>
          <w:rFonts w:ascii="Arial" w:hAnsi="Arial" w:cs="Arial"/>
          <w:color w:val="232323"/>
          <w:sz w:val="24"/>
          <w:szCs w:val="24"/>
        </w:rPr>
        <w:t xml:space="preserve"> Independent Careers Adviser </w:t>
      </w:r>
      <w:r w:rsidR="00C220D0" w:rsidRPr="005D6BDF">
        <w:rPr>
          <w:rFonts w:ascii="Arial" w:hAnsi="Arial" w:cs="Arial"/>
          <w:color w:val="232323"/>
          <w:sz w:val="24"/>
          <w:szCs w:val="24"/>
        </w:rPr>
        <w:t>as well</w:t>
      </w:r>
      <w:r w:rsidR="005437B4" w:rsidRPr="005D6BDF">
        <w:rPr>
          <w:rFonts w:ascii="Arial" w:hAnsi="Arial" w:cs="Arial"/>
          <w:color w:val="232323"/>
          <w:sz w:val="24"/>
          <w:szCs w:val="24"/>
        </w:rPr>
        <w:t xml:space="preserve"> as meeting guest speakers from different </w:t>
      </w:r>
      <w:r w:rsidR="003C3A48" w:rsidRPr="005D6BDF">
        <w:rPr>
          <w:rFonts w:ascii="Arial" w:hAnsi="Arial" w:cs="Arial"/>
          <w:color w:val="232323"/>
          <w:sz w:val="24"/>
          <w:szCs w:val="24"/>
        </w:rPr>
        <w:t xml:space="preserve">pathways to </w:t>
      </w:r>
      <w:r w:rsidRPr="005D6BDF">
        <w:rPr>
          <w:rFonts w:ascii="Arial" w:hAnsi="Arial" w:cs="Arial"/>
          <w:color w:val="232323"/>
          <w:sz w:val="24"/>
          <w:szCs w:val="24"/>
        </w:rPr>
        <w:t xml:space="preserve">discuss future educational opportunities beyond Oak </w:t>
      </w:r>
      <w:r w:rsidR="0014769D" w:rsidRPr="005D6BDF">
        <w:rPr>
          <w:rFonts w:ascii="Arial" w:hAnsi="Arial" w:cs="Arial"/>
          <w:color w:val="232323"/>
          <w:sz w:val="24"/>
          <w:szCs w:val="24"/>
        </w:rPr>
        <w:t>Hill</w:t>
      </w:r>
      <w:r w:rsidR="00B56232" w:rsidRPr="005D6BDF">
        <w:rPr>
          <w:rFonts w:ascii="Arial" w:hAnsi="Arial" w:cs="Arial"/>
          <w:color w:val="232323"/>
          <w:sz w:val="24"/>
          <w:szCs w:val="24"/>
        </w:rPr>
        <w:t xml:space="preserve"> School</w:t>
      </w:r>
      <w:r w:rsidRPr="005D6BDF">
        <w:rPr>
          <w:rFonts w:ascii="Arial" w:hAnsi="Arial" w:cs="Arial"/>
          <w:color w:val="232323"/>
          <w:sz w:val="24"/>
          <w:szCs w:val="24"/>
        </w:rPr>
        <w:t xml:space="preserve">. </w:t>
      </w:r>
    </w:p>
    <w:p w14:paraId="04F07384" w14:textId="77777777" w:rsidR="00C97C9F" w:rsidRDefault="00C97C9F" w:rsidP="00C97C9F">
      <w:pPr>
        <w:pStyle w:val="ListParagraph"/>
        <w:rPr>
          <w:rFonts w:ascii="Arial" w:hAnsi="Arial" w:cs="Arial"/>
          <w:sz w:val="24"/>
          <w:szCs w:val="24"/>
        </w:rPr>
      </w:pPr>
    </w:p>
    <w:p w14:paraId="12D9C457" w14:textId="374F6149" w:rsidR="00EA56F5" w:rsidRPr="00C97C9F" w:rsidRDefault="00A22FFD">
      <w:pPr>
        <w:numPr>
          <w:ilvl w:val="0"/>
          <w:numId w:val="3"/>
        </w:numPr>
        <w:spacing w:after="44" w:line="283" w:lineRule="auto"/>
        <w:ind w:hanging="360"/>
        <w:jc w:val="both"/>
        <w:rPr>
          <w:rFonts w:ascii="Arial" w:hAnsi="Arial" w:cs="Arial"/>
          <w:sz w:val="24"/>
          <w:szCs w:val="24"/>
        </w:rPr>
      </w:pPr>
      <w:r w:rsidRPr="005D6BDF">
        <w:rPr>
          <w:rFonts w:ascii="Arial" w:hAnsi="Arial" w:cs="Arial"/>
          <w:color w:val="232323"/>
          <w:sz w:val="24"/>
          <w:szCs w:val="24"/>
        </w:rPr>
        <w:t xml:space="preserve">Students and their parent /carers can attend the </w:t>
      </w:r>
      <w:r w:rsidR="00B41320" w:rsidRPr="005D6BDF">
        <w:rPr>
          <w:rFonts w:ascii="Arial" w:hAnsi="Arial" w:cs="Arial"/>
          <w:color w:val="232323"/>
          <w:sz w:val="24"/>
          <w:szCs w:val="24"/>
        </w:rPr>
        <w:t xml:space="preserve">Careers and Guidance </w:t>
      </w:r>
      <w:r w:rsidRPr="005D6BDF">
        <w:rPr>
          <w:rFonts w:ascii="Arial" w:hAnsi="Arial" w:cs="Arial"/>
          <w:color w:val="232323"/>
          <w:sz w:val="24"/>
          <w:szCs w:val="24"/>
        </w:rPr>
        <w:t xml:space="preserve">Coffee Morning where they will be given the opportunity to speak to the school’s Independent </w:t>
      </w:r>
      <w:r w:rsidR="00B41320" w:rsidRPr="005D6BDF">
        <w:rPr>
          <w:rFonts w:ascii="Arial" w:hAnsi="Arial" w:cs="Arial"/>
          <w:color w:val="232323"/>
          <w:sz w:val="24"/>
          <w:szCs w:val="24"/>
        </w:rPr>
        <w:t xml:space="preserve">Careers Adviser together with the Oak Hill </w:t>
      </w:r>
      <w:r w:rsidR="00B56232" w:rsidRPr="005D6BDF">
        <w:rPr>
          <w:rFonts w:ascii="Arial" w:hAnsi="Arial" w:cs="Arial"/>
          <w:color w:val="232323"/>
          <w:sz w:val="24"/>
          <w:szCs w:val="24"/>
        </w:rPr>
        <w:t xml:space="preserve">School </w:t>
      </w:r>
      <w:r w:rsidR="00B41320" w:rsidRPr="005D6BDF">
        <w:rPr>
          <w:rFonts w:ascii="Arial" w:hAnsi="Arial" w:cs="Arial"/>
          <w:color w:val="232323"/>
          <w:sz w:val="24"/>
          <w:szCs w:val="24"/>
        </w:rPr>
        <w:t xml:space="preserve">Careers lead </w:t>
      </w:r>
      <w:r w:rsidRPr="005D6BDF">
        <w:rPr>
          <w:rFonts w:ascii="Arial" w:hAnsi="Arial" w:cs="Arial"/>
          <w:color w:val="232323"/>
          <w:sz w:val="24"/>
          <w:szCs w:val="24"/>
        </w:rPr>
        <w:t xml:space="preserve">to gain information about future choices.  </w:t>
      </w:r>
    </w:p>
    <w:p w14:paraId="5F9A3DE3" w14:textId="77777777" w:rsidR="00C97C9F" w:rsidRDefault="00C97C9F" w:rsidP="00C97C9F">
      <w:pPr>
        <w:pStyle w:val="ListParagraph"/>
        <w:rPr>
          <w:rFonts w:ascii="Arial" w:hAnsi="Arial" w:cs="Arial"/>
          <w:sz w:val="24"/>
          <w:szCs w:val="24"/>
        </w:rPr>
      </w:pPr>
    </w:p>
    <w:p w14:paraId="474DFAE6" w14:textId="0B6B881D" w:rsidR="00EA56F5" w:rsidRPr="00C97C9F" w:rsidRDefault="00A22FFD">
      <w:pPr>
        <w:numPr>
          <w:ilvl w:val="0"/>
          <w:numId w:val="3"/>
        </w:numPr>
        <w:spacing w:after="44" w:line="283" w:lineRule="auto"/>
        <w:ind w:hanging="360"/>
        <w:jc w:val="both"/>
        <w:rPr>
          <w:rFonts w:ascii="Arial" w:hAnsi="Arial" w:cs="Arial"/>
          <w:sz w:val="24"/>
          <w:szCs w:val="24"/>
        </w:rPr>
      </w:pPr>
      <w:r w:rsidRPr="005D6BDF">
        <w:rPr>
          <w:rFonts w:ascii="Arial" w:hAnsi="Arial" w:cs="Arial"/>
          <w:color w:val="232323"/>
          <w:sz w:val="24"/>
          <w:szCs w:val="24"/>
        </w:rPr>
        <w:t xml:space="preserve">Some students in Year 11 </w:t>
      </w:r>
      <w:r w:rsidR="00B41320" w:rsidRPr="005D6BDF">
        <w:rPr>
          <w:rFonts w:ascii="Arial" w:hAnsi="Arial" w:cs="Arial"/>
          <w:color w:val="232323"/>
          <w:sz w:val="24"/>
          <w:szCs w:val="24"/>
        </w:rPr>
        <w:t xml:space="preserve">and/or Year 10 </w:t>
      </w:r>
      <w:r w:rsidRPr="005D6BDF">
        <w:rPr>
          <w:rFonts w:ascii="Arial" w:hAnsi="Arial" w:cs="Arial"/>
          <w:color w:val="232323"/>
          <w:sz w:val="24"/>
          <w:szCs w:val="24"/>
        </w:rPr>
        <w:t>undertake Work Experience and work-based placements and opportunities</w:t>
      </w:r>
      <w:r w:rsidRPr="005D6BDF">
        <w:rPr>
          <w:rFonts w:ascii="Arial" w:hAnsi="Arial" w:cs="Arial"/>
          <w:b/>
          <w:color w:val="232323"/>
          <w:sz w:val="24"/>
          <w:szCs w:val="24"/>
        </w:rPr>
        <w:t xml:space="preserve">. </w:t>
      </w:r>
      <w:r w:rsidRPr="005D6BDF">
        <w:rPr>
          <w:rFonts w:ascii="Arial" w:hAnsi="Arial" w:cs="Arial"/>
          <w:color w:val="232323"/>
          <w:sz w:val="24"/>
          <w:szCs w:val="24"/>
        </w:rPr>
        <w:t>This will be supported by</w:t>
      </w:r>
      <w:r w:rsidR="00B41320" w:rsidRPr="005D6BDF">
        <w:rPr>
          <w:rFonts w:ascii="Arial" w:hAnsi="Arial" w:cs="Arial"/>
          <w:color w:val="232323"/>
          <w:sz w:val="24"/>
          <w:szCs w:val="24"/>
        </w:rPr>
        <w:t xml:space="preserve"> our</w:t>
      </w:r>
      <w:r w:rsidRPr="005D6BDF">
        <w:rPr>
          <w:rFonts w:ascii="Arial" w:hAnsi="Arial" w:cs="Arial"/>
          <w:color w:val="232323"/>
          <w:sz w:val="24"/>
          <w:szCs w:val="24"/>
        </w:rPr>
        <w:t xml:space="preserve"> Careers </w:t>
      </w:r>
      <w:r w:rsidR="00B41320" w:rsidRPr="005D6BDF">
        <w:rPr>
          <w:rFonts w:ascii="Arial" w:hAnsi="Arial" w:cs="Arial"/>
          <w:color w:val="232323"/>
          <w:sz w:val="24"/>
          <w:szCs w:val="24"/>
        </w:rPr>
        <w:t xml:space="preserve">Lead and </w:t>
      </w:r>
      <w:r w:rsidRPr="005D6BDF">
        <w:rPr>
          <w:rFonts w:ascii="Arial" w:hAnsi="Arial" w:cs="Arial"/>
          <w:color w:val="232323"/>
          <w:sz w:val="24"/>
          <w:szCs w:val="24"/>
        </w:rPr>
        <w:t xml:space="preserve">Careers Adviser as and when appropriate. </w:t>
      </w:r>
    </w:p>
    <w:p w14:paraId="4E37E218" w14:textId="77777777" w:rsidR="00C97C9F" w:rsidRDefault="00C97C9F" w:rsidP="00C97C9F">
      <w:pPr>
        <w:pStyle w:val="ListParagraph"/>
        <w:rPr>
          <w:rFonts w:ascii="Arial" w:hAnsi="Arial" w:cs="Arial"/>
          <w:sz w:val="24"/>
          <w:szCs w:val="24"/>
        </w:rPr>
      </w:pPr>
    </w:p>
    <w:p w14:paraId="159F135D" w14:textId="457B5AA6" w:rsidR="00EA56F5" w:rsidRPr="00C97C9F" w:rsidRDefault="00A22FFD">
      <w:pPr>
        <w:numPr>
          <w:ilvl w:val="0"/>
          <w:numId w:val="3"/>
        </w:numPr>
        <w:spacing w:after="44" w:line="283" w:lineRule="auto"/>
        <w:ind w:hanging="360"/>
        <w:jc w:val="both"/>
        <w:rPr>
          <w:rFonts w:ascii="Arial" w:hAnsi="Arial" w:cs="Arial"/>
          <w:sz w:val="24"/>
          <w:szCs w:val="24"/>
        </w:rPr>
      </w:pPr>
      <w:r w:rsidRPr="005D6BDF">
        <w:rPr>
          <w:rFonts w:ascii="Arial" w:hAnsi="Arial" w:cs="Arial"/>
          <w:color w:val="232323"/>
          <w:sz w:val="24"/>
          <w:szCs w:val="24"/>
        </w:rPr>
        <w:t xml:space="preserve">Through the options on offer </w:t>
      </w:r>
      <w:r w:rsidR="00B41320" w:rsidRPr="005D6BDF">
        <w:rPr>
          <w:rFonts w:ascii="Arial" w:hAnsi="Arial" w:cs="Arial"/>
          <w:color w:val="232323"/>
          <w:sz w:val="24"/>
          <w:szCs w:val="24"/>
        </w:rPr>
        <w:t xml:space="preserve">in KS4 students </w:t>
      </w:r>
      <w:r w:rsidRPr="005D6BDF">
        <w:rPr>
          <w:rFonts w:ascii="Arial" w:hAnsi="Arial" w:cs="Arial"/>
          <w:color w:val="232323"/>
          <w:sz w:val="24"/>
          <w:szCs w:val="24"/>
        </w:rPr>
        <w:t xml:space="preserve">will have opportunities to gain knowledge of work-related learning to further develop understanding of job roles and responsibilities, personal skills, qualities and interests. </w:t>
      </w:r>
    </w:p>
    <w:p w14:paraId="5552C8C3" w14:textId="77777777" w:rsidR="00C97C9F" w:rsidRDefault="00C97C9F" w:rsidP="00C97C9F">
      <w:pPr>
        <w:pStyle w:val="ListParagraph"/>
        <w:rPr>
          <w:rFonts w:ascii="Arial" w:hAnsi="Arial" w:cs="Arial"/>
          <w:sz w:val="24"/>
          <w:szCs w:val="24"/>
        </w:rPr>
      </w:pPr>
    </w:p>
    <w:p w14:paraId="239BE965" w14:textId="297304E0" w:rsidR="00C97C9F" w:rsidRPr="00C97C9F" w:rsidRDefault="00C97C9F">
      <w:pPr>
        <w:numPr>
          <w:ilvl w:val="0"/>
          <w:numId w:val="3"/>
        </w:numPr>
        <w:spacing w:after="52" w:line="282" w:lineRule="auto"/>
        <w:ind w:hanging="360"/>
        <w:jc w:val="both"/>
        <w:rPr>
          <w:rFonts w:ascii="Arial" w:hAnsi="Arial" w:cs="Arial"/>
          <w:sz w:val="24"/>
          <w:szCs w:val="24"/>
        </w:rPr>
      </w:pPr>
      <w:r>
        <w:rPr>
          <w:rFonts w:ascii="Arial" w:hAnsi="Arial" w:cs="Arial"/>
          <w:color w:val="232323"/>
          <w:sz w:val="24"/>
          <w:szCs w:val="24"/>
        </w:rPr>
        <w:t>The school p</w:t>
      </w:r>
      <w:r w:rsidR="00A22FFD" w:rsidRPr="005D6BDF">
        <w:rPr>
          <w:rFonts w:ascii="Arial" w:hAnsi="Arial" w:cs="Arial"/>
          <w:color w:val="232323"/>
          <w:sz w:val="24"/>
          <w:szCs w:val="24"/>
        </w:rPr>
        <w:t>rovide</w:t>
      </w:r>
      <w:r>
        <w:rPr>
          <w:rFonts w:ascii="Arial" w:hAnsi="Arial" w:cs="Arial"/>
          <w:color w:val="232323"/>
          <w:sz w:val="24"/>
          <w:szCs w:val="24"/>
        </w:rPr>
        <w:t>s</w:t>
      </w:r>
      <w:r w:rsidR="00A22FFD" w:rsidRPr="005D6BDF">
        <w:rPr>
          <w:rFonts w:ascii="Arial" w:hAnsi="Arial" w:cs="Arial"/>
          <w:color w:val="232323"/>
          <w:sz w:val="24"/>
          <w:szCs w:val="24"/>
        </w:rPr>
        <w:t xml:space="preserve"> appropriate labour market information which can be visualised on the Careers Calendar also available on the Oak </w:t>
      </w:r>
      <w:r w:rsidR="0014769D" w:rsidRPr="005D6BDF">
        <w:rPr>
          <w:rFonts w:ascii="Arial" w:hAnsi="Arial" w:cs="Arial"/>
          <w:color w:val="232323"/>
          <w:sz w:val="24"/>
          <w:szCs w:val="24"/>
        </w:rPr>
        <w:t>Hill</w:t>
      </w:r>
      <w:r w:rsidR="00A22FFD" w:rsidRPr="005D6BDF">
        <w:rPr>
          <w:rFonts w:ascii="Arial" w:hAnsi="Arial" w:cs="Arial"/>
          <w:color w:val="232323"/>
          <w:sz w:val="24"/>
          <w:szCs w:val="24"/>
        </w:rPr>
        <w:t xml:space="preserve"> </w:t>
      </w:r>
      <w:r w:rsidR="00B56232" w:rsidRPr="005D6BDF">
        <w:rPr>
          <w:rFonts w:ascii="Arial" w:hAnsi="Arial" w:cs="Arial"/>
          <w:color w:val="232323"/>
          <w:sz w:val="24"/>
          <w:szCs w:val="24"/>
        </w:rPr>
        <w:t xml:space="preserve">School </w:t>
      </w:r>
      <w:r w:rsidR="00A22FFD" w:rsidRPr="005D6BDF">
        <w:rPr>
          <w:rFonts w:ascii="Arial" w:hAnsi="Arial" w:cs="Arial"/>
          <w:color w:val="232323"/>
          <w:sz w:val="24"/>
          <w:szCs w:val="24"/>
        </w:rPr>
        <w:t>Website</w:t>
      </w:r>
      <w:r>
        <w:rPr>
          <w:rFonts w:ascii="Arial" w:hAnsi="Arial" w:cs="Arial"/>
          <w:color w:val="232323"/>
          <w:sz w:val="24"/>
          <w:szCs w:val="24"/>
        </w:rPr>
        <w:t>.</w:t>
      </w:r>
    </w:p>
    <w:p w14:paraId="2F558B47" w14:textId="77777777" w:rsidR="00C97C9F" w:rsidRDefault="00C97C9F" w:rsidP="00C97C9F">
      <w:pPr>
        <w:pStyle w:val="ListParagraph"/>
        <w:rPr>
          <w:rFonts w:ascii="Arial" w:hAnsi="Arial" w:cs="Arial"/>
          <w:color w:val="232323"/>
          <w:sz w:val="24"/>
          <w:szCs w:val="24"/>
        </w:rPr>
      </w:pPr>
    </w:p>
    <w:p w14:paraId="7F676392" w14:textId="16EC84D7" w:rsidR="00EA56F5" w:rsidRPr="00C97C9F" w:rsidRDefault="00C97C9F">
      <w:pPr>
        <w:numPr>
          <w:ilvl w:val="0"/>
          <w:numId w:val="3"/>
        </w:numPr>
        <w:spacing w:after="20" w:line="282" w:lineRule="auto"/>
        <w:ind w:hanging="360"/>
        <w:jc w:val="both"/>
        <w:rPr>
          <w:rFonts w:ascii="Arial" w:hAnsi="Arial" w:cs="Arial"/>
          <w:sz w:val="24"/>
          <w:szCs w:val="24"/>
        </w:rPr>
      </w:pPr>
      <w:r>
        <w:rPr>
          <w:rFonts w:ascii="Arial" w:hAnsi="Arial" w:cs="Arial"/>
          <w:color w:val="232323"/>
          <w:sz w:val="24"/>
          <w:szCs w:val="24"/>
        </w:rPr>
        <w:t>The school p</w:t>
      </w:r>
      <w:r w:rsidR="00A22FFD" w:rsidRPr="005D6BDF">
        <w:rPr>
          <w:rFonts w:ascii="Arial" w:hAnsi="Arial" w:cs="Arial"/>
          <w:color w:val="232323"/>
          <w:sz w:val="24"/>
          <w:szCs w:val="24"/>
        </w:rPr>
        <w:t xml:space="preserve">rovide previous Destination outcomes for the past three years </w:t>
      </w:r>
      <w:r>
        <w:rPr>
          <w:rFonts w:ascii="Arial" w:hAnsi="Arial" w:cs="Arial"/>
          <w:color w:val="232323"/>
          <w:sz w:val="24"/>
          <w:szCs w:val="24"/>
        </w:rPr>
        <w:t>on the Oak Hill website.</w:t>
      </w:r>
    </w:p>
    <w:p w14:paraId="143EB724" w14:textId="77777777" w:rsidR="00C97C9F" w:rsidRDefault="00C97C9F" w:rsidP="00C97C9F">
      <w:pPr>
        <w:pStyle w:val="ListParagraph"/>
        <w:rPr>
          <w:rFonts w:ascii="Arial" w:hAnsi="Arial" w:cs="Arial"/>
          <w:sz w:val="24"/>
          <w:szCs w:val="24"/>
        </w:rPr>
      </w:pPr>
    </w:p>
    <w:p w14:paraId="6DCCBFD5" w14:textId="204B0B15" w:rsidR="00EA56F5" w:rsidRPr="005D6BDF" w:rsidRDefault="00A22FFD">
      <w:pPr>
        <w:numPr>
          <w:ilvl w:val="0"/>
          <w:numId w:val="3"/>
        </w:numPr>
        <w:spacing w:after="195" w:line="284" w:lineRule="auto"/>
        <w:ind w:hanging="360"/>
        <w:jc w:val="both"/>
        <w:rPr>
          <w:rFonts w:ascii="Arial" w:hAnsi="Arial" w:cs="Arial"/>
          <w:sz w:val="24"/>
          <w:szCs w:val="24"/>
        </w:rPr>
      </w:pPr>
      <w:r w:rsidRPr="005D6BDF">
        <w:rPr>
          <w:rFonts w:ascii="Arial" w:hAnsi="Arial" w:cs="Arial"/>
          <w:color w:val="232323"/>
          <w:sz w:val="24"/>
          <w:szCs w:val="24"/>
        </w:rPr>
        <w:t xml:space="preserve">To increase knowledge and aspirations </w:t>
      </w:r>
      <w:r w:rsidR="00C97C9F">
        <w:rPr>
          <w:rFonts w:ascii="Arial" w:hAnsi="Arial" w:cs="Arial"/>
          <w:color w:val="232323"/>
          <w:sz w:val="24"/>
          <w:szCs w:val="24"/>
        </w:rPr>
        <w:t xml:space="preserve">the school </w:t>
      </w:r>
      <w:r w:rsidR="00C220D0" w:rsidRPr="005D6BDF">
        <w:rPr>
          <w:rFonts w:ascii="Arial" w:hAnsi="Arial" w:cs="Arial"/>
          <w:color w:val="232323"/>
          <w:sz w:val="24"/>
          <w:szCs w:val="24"/>
        </w:rPr>
        <w:t>provide</w:t>
      </w:r>
      <w:r w:rsidR="00C97C9F">
        <w:rPr>
          <w:rFonts w:ascii="Arial" w:hAnsi="Arial" w:cs="Arial"/>
          <w:color w:val="232323"/>
          <w:sz w:val="24"/>
          <w:szCs w:val="24"/>
        </w:rPr>
        <w:t>s</w:t>
      </w:r>
      <w:r w:rsidR="00C220D0" w:rsidRPr="005D6BDF">
        <w:rPr>
          <w:rFonts w:ascii="Arial" w:hAnsi="Arial" w:cs="Arial"/>
          <w:color w:val="232323"/>
          <w:sz w:val="24"/>
          <w:szCs w:val="24"/>
        </w:rPr>
        <w:t xml:space="preserve"> labour market information </w:t>
      </w:r>
      <w:r w:rsidRPr="005D6BDF">
        <w:rPr>
          <w:rFonts w:ascii="Arial" w:hAnsi="Arial" w:cs="Arial"/>
          <w:color w:val="232323"/>
          <w:sz w:val="24"/>
          <w:szCs w:val="24"/>
        </w:rPr>
        <w:t xml:space="preserve">through a range of college visits, open days, </w:t>
      </w:r>
      <w:r w:rsidR="00C220D0" w:rsidRPr="005D6BDF">
        <w:rPr>
          <w:rFonts w:ascii="Arial" w:hAnsi="Arial" w:cs="Arial"/>
          <w:color w:val="232323"/>
          <w:sz w:val="24"/>
          <w:szCs w:val="24"/>
        </w:rPr>
        <w:t xml:space="preserve">vocational visits </w:t>
      </w:r>
      <w:r w:rsidRPr="005D6BDF">
        <w:rPr>
          <w:rFonts w:ascii="Arial" w:hAnsi="Arial" w:cs="Arial"/>
          <w:color w:val="232323"/>
          <w:sz w:val="24"/>
          <w:szCs w:val="24"/>
        </w:rPr>
        <w:t xml:space="preserve">and guest speakers where appropriate </w:t>
      </w:r>
    </w:p>
    <w:p w14:paraId="6794D64F" w14:textId="298F9644" w:rsidR="00C97C9F" w:rsidRDefault="00A22FFD">
      <w:pPr>
        <w:spacing w:after="219"/>
        <w:rPr>
          <w:rFonts w:ascii="Arial" w:hAnsi="Arial" w:cs="Arial"/>
          <w:sz w:val="24"/>
          <w:szCs w:val="24"/>
        </w:rPr>
      </w:pPr>
      <w:r w:rsidRPr="005D6BDF">
        <w:rPr>
          <w:rFonts w:ascii="Arial" w:hAnsi="Arial" w:cs="Arial"/>
          <w:sz w:val="24"/>
          <w:szCs w:val="24"/>
        </w:rPr>
        <w:t xml:space="preserve"> </w:t>
      </w:r>
    </w:p>
    <w:p w14:paraId="05B6B4E5" w14:textId="2DB6F7C1" w:rsidR="00EA56F5" w:rsidRPr="005D6BDF" w:rsidRDefault="00A22FFD">
      <w:pPr>
        <w:pStyle w:val="Heading1"/>
        <w:spacing w:after="380"/>
        <w:ind w:left="-5"/>
        <w:rPr>
          <w:rFonts w:ascii="Arial" w:hAnsi="Arial" w:cs="Arial"/>
          <w:szCs w:val="24"/>
          <w:u w:val="single"/>
        </w:rPr>
      </w:pPr>
      <w:r w:rsidRPr="005D6BDF">
        <w:rPr>
          <w:rFonts w:ascii="Arial" w:hAnsi="Arial" w:cs="Arial"/>
          <w:szCs w:val="24"/>
          <w:u w:val="single"/>
        </w:rPr>
        <w:t xml:space="preserve">Provider Access Statement </w:t>
      </w:r>
    </w:p>
    <w:p w14:paraId="4D4676D4" w14:textId="77777777" w:rsidR="00EA56F5" w:rsidRPr="005D6BDF" w:rsidRDefault="00A22FFD">
      <w:pPr>
        <w:spacing w:after="214"/>
        <w:rPr>
          <w:rFonts w:ascii="Arial" w:hAnsi="Arial" w:cs="Arial"/>
          <w:sz w:val="24"/>
          <w:szCs w:val="24"/>
        </w:rPr>
      </w:pPr>
      <w:r w:rsidRPr="005D6BDF">
        <w:rPr>
          <w:rFonts w:ascii="Arial" w:hAnsi="Arial" w:cs="Arial"/>
          <w:b/>
          <w:sz w:val="24"/>
          <w:szCs w:val="24"/>
        </w:rPr>
        <w:t xml:space="preserve">Student entitlement </w:t>
      </w:r>
    </w:p>
    <w:p w14:paraId="2349815A" w14:textId="2C96B293" w:rsidR="00EA56F5" w:rsidRPr="005D6BDF" w:rsidRDefault="00B41320" w:rsidP="005D6BDF">
      <w:pPr>
        <w:pStyle w:val="ListParagraph"/>
        <w:numPr>
          <w:ilvl w:val="0"/>
          <w:numId w:val="7"/>
        </w:numPr>
        <w:spacing w:after="209" w:line="269" w:lineRule="auto"/>
        <w:rPr>
          <w:rFonts w:ascii="Arial" w:hAnsi="Arial" w:cs="Arial"/>
          <w:sz w:val="24"/>
          <w:szCs w:val="24"/>
        </w:rPr>
      </w:pPr>
      <w:r w:rsidRPr="005D6BDF">
        <w:rPr>
          <w:rFonts w:ascii="Arial" w:hAnsi="Arial" w:cs="Arial"/>
          <w:sz w:val="24"/>
          <w:szCs w:val="24"/>
        </w:rPr>
        <w:t>All students in years 8-11</w:t>
      </w:r>
      <w:r w:rsidR="00A22FFD" w:rsidRPr="005D6BDF">
        <w:rPr>
          <w:rFonts w:ascii="Arial" w:hAnsi="Arial" w:cs="Arial"/>
          <w:sz w:val="24"/>
          <w:szCs w:val="24"/>
        </w:rPr>
        <w:t xml:space="preserve"> are entitled to the following in line with Gatsby Benchmarks. </w:t>
      </w:r>
    </w:p>
    <w:p w14:paraId="55F42778" w14:textId="77777777" w:rsidR="00EA56F5" w:rsidRPr="005D6BDF" w:rsidRDefault="00A22FFD" w:rsidP="005D6BDF">
      <w:pPr>
        <w:numPr>
          <w:ilvl w:val="0"/>
          <w:numId w:val="8"/>
        </w:numPr>
        <w:spacing w:after="209" w:line="269" w:lineRule="auto"/>
        <w:rPr>
          <w:rFonts w:ascii="Arial" w:hAnsi="Arial" w:cs="Arial"/>
          <w:sz w:val="24"/>
          <w:szCs w:val="24"/>
        </w:rPr>
      </w:pPr>
      <w:r w:rsidRPr="005D6BDF">
        <w:rPr>
          <w:rFonts w:ascii="Arial" w:hAnsi="Arial" w:cs="Arial"/>
          <w:sz w:val="24"/>
          <w:szCs w:val="24"/>
        </w:rPr>
        <w:t xml:space="preserve">A Stable Careers Programme Every school and college should have an embedded programme of Careers Education and Guidance that is known and understood by pupils, teachers, governors, and employers. </w:t>
      </w:r>
    </w:p>
    <w:p w14:paraId="129B1544" w14:textId="77777777" w:rsidR="00EA56F5" w:rsidRPr="005D6BDF" w:rsidRDefault="00A22FFD" w:rsidP="005D6BDF">
      <w:pPr>
        <w:numPr>
          <w:ilvl w:val="0"/>
          <w:numId w:val="8"/>
        </w:numPr>
        <w:spacing w:after="209" w:line="269" w:lineRule="auto"/>
        <w:rPr>
          <w:rFonts w:ascii="Arial" w:hAnsi="Arial" w:cs="Arial"/>
          <w:sz w:val="24"/>
          <w:szCs w:val="24"/>
        </w:rPr>
      </w:pPr>
      <w:r w:rsidRPr="005D6BDF">
        <w:rPr>
          <w:rFonts w:ascii="Arial" w:hAnsi="Arial" w:cs="Arial"/>
          <w:sz w:val="24"/>
          <w:szCs w:val="24"/>
        </w:rPr>
        <w:lastRenderedPageBreak/>
        <w:t xml:space="preserve">Learning from Career &amp; Labour Market Information </w:t>
      </w:r>
    </w:p>
    <w:p w14:paraId="628B900B" w14:textId="77777777" w:rsidR="00EA56F5" w:rsidRPr="005D6BDF" w:rsidRDefault="00A22FFD" w:rsidP="005D6BDF">
      <w:pPr>
        <w:pStyle w:val="ListParagraph"/>
        <w:numPr>
          <w:ilvl w:val="0"/>
          <w:numId w:val="8"/>
        </w:numPr>
        <w:spacing w:after="199" w:line="276" w:lineRule="auto"/>
        <w:ind w:right="263"/>
        <w:jc w:val="both"/>
        <w:rPr>
          <w:rFonts w:ascii="Arial" w:hAnsi="Arial" w:cs="Arial"/>
          <w:sz w:val="24"/>
          <w:szCs w:val="24"/>
        </w:rPr>
      </w:pPr>
      <w:r w:rsidRPr="005D6BDF">
        <w:rPr>
          <w:rFonts w:ascii="Arial" w:hAnsi="Arial" w:cs="Arial"/>
          <w:sz w:val="24"/>
          <w:szCs w:val="24"/>
        </w:rPr>
        <w:t xml:space="preserve">Every pupil, and their parent/carer, should have access to good quality information about future study options and labour market opportunities. They will need the support of an informed adviser to make best use of available information. </w:t>
      </w:r>
    </w:p>
    <w:p w14:paraId="1F21D4A2" w14:textId="77777777" w:rsidR="00EA56F5" w:rsidRPr="005D6BDF" w:rsidRDefault="00A22FFD" w:rsidP="005D6BDF">
      <w:pPr>
        <w:numPr>
          <w:ilvl w:val="0"/>
          <w:numId w:val="8"/>
        </w:numPr>
        <w:spacing w:after="209" w:line="269" w:lineRule="auto"/>
        <w:rPr>
          <w:rFonts w:ascii="Arial" w:hAnsi="Arial" w:cs="Arial"/>
          <w:sz w:val="24"/>
          <w:szCs w:val="24"/>
        </w:rPr>
      </w:pPr>
      <w:r w:rsidRPr="005D6BDF">
        <w:rPr>
          <w:rFonts w:ascii="Arial" w:hAnsi="Arial" w:cs="Arial"/>
          <w:sz w:val="24"/>
          <w:szCs w:val="24"/>
        </w:rPr>
        <w:t xml:space="preserve">Addressing the Needs of Each Pupil  </w:t>
      </w:r>
    </w:p>
    <w:p w14:paraId="6FE70E22" w14:textId="77777777" w:rsidR="00EA56F5" w:rsidRPr="005D6BDF" w:rsidRDefault="00A22FFD" w:rsidP="005D6BDF">
      <w:pPr>
        <w:pStyle w:val="ListParagraph"/>
        <w:numPr>
          <w:ilvl w:val="0"/>
          <w:numId w:val="8"/>
        </w:numPr>
        <w:spacing w:after="209" w:line="269" w:lineRule="auto"/>
        <w:rPr>
          <w:rFonts w:ascii="Arial" w:hAnsi="Arial" w:cs="Arial"/>
          <w:sz w:val="24"/>
          <w:szCs w:val="24"/>
        </w:rPr>
      </w:pPr>
      <w:r w:rsidRPr="005D6BDF">
        <w:rPr>
          <w:rFonts w:ascii="Arial" w:hAnsi="Arial" w:cs="Arial"/>
          <w:sz w:val="24"/>
          <w:szCs w:val="24"/>
        </w:rPr>
        <w:t>Pupils have different transition and career guidance needs at different stages. Opportunities for advice and support need to be tailored to the needs of each pupil. A</w:t>
      </w:r>
      <w:r w:rsidRPr="005D6BDF">
        <w:rPr>
          <w:rFonts w:ascii="Arial" w:hAnsi="Arial" w:cs="Arial"/>
          <w:i/>
          <w:sz w:val="24"/>
          <w:szCs w:val="24"/>
        </w:rPr>
        <w:t xml:space="preserve"> </w:t>
      </w:r>
      <w:r w:rsidRPr="005D6BDF">
        <w:rPr>
          <w:rFonts w:ascii="Arial" w:hAnsi="Arial" w:cs="Arial"/>
          <w:sz w:val="24"/>
          <w:szCs w:val="24"/>
        </w:rPr>
        <w:t xml:space="preserve">school’s careers programme should embed equality and diversity considerations throughout. </w:t>
      </w:r>
    </w:p>
    <w:p w14:paraId="0E1632E7" w14:textId="77777777" w:rsidR="00EA56F5" w:rsidRPr="005D6BDF" w:rsidRDefault="00A22FFD" w:rsidP="005D6BDF">
      <w:pPr>
        <w:numPr>
          <w:ilvl w:val="0"/>
          <w:numId w:val="8"/>
        </w:numPr>
        <w:spacing w:after="209" w:line="269" w:lineRule="auto"/>
        <w:rPr>
          <w:rFonts w:ascii="Arial" w:hAnsi="Arial" w:cs="Arial"/>
          <w:sz w:val="24"/>
          <w:szCs w:val="24"/>
        </w:rPr>
      </w:pPr>
      <w:r w:rsidRPr="005D6BDF">
        <w:rPr>
          <w:rFonts w:ascii="Arial" w:hAnsi="Arial" w:cs="Arial"/>
          <w:sz w:val="24"/>
          <w:szCs w:val="24"/>
        </w:rPr>
        <w:t xml:space="preserve">Linking Curriculum Learning to Careers </w:t>
      </w:r>
    </w:p>
    <w:p w14:paraId="04AB87D6" w14:textId="4FBFDD4B" w:rsidR="00EA56F5" w:rsidRPr="005D6BDF" w:rsidRDefault="00A22FFD" w:rsidP="005D6BDF">
      <w:pPr>
        <w:pStyle w:val="ListParagraph"/>
        <w:numPr>
          <w:ilvl w:val="0"/>
          <w:numId w:val="8"/>
        </w:numPr>
        <w:spacing w:after="209" w:line="269" w:lineRule="auto"/>
        <w:rPr>
          <w:rFonts w:ascii="Arial" w:hAnsi="Arial" w:cs="Arial"/>
          <w:sz w:val="24"/>
          <w:szCs w:val="24"/>
        </w:rPr>
      </w:pPr>
      <w:r w:rsidRPr="005D6BDF">
        <w:rPr>
          <w:rFonts w:ascii="Arial" w:hAnsi="Arial" w:cs="Arial"/>
          <w:sz w:val="24"/>
          <w:szCs w:val="24"/>
        </w:rPr>
        <w:t xml:space="preserve">All teachers should link curriculum learning with careers. STEM teachers should highlight the relevance of STEM subjects for a wide range of career paths. </w:t>
      </w:r>
    </w:p>
    <w:p w14:paraId="4386CDE5" w14:textId="77777777" w:rsidR="00EA56F5" w:rsidRPr="005D6BDF" w:rsidRDefault="00A22FFD" w:rsidP="005D6BDF">
      <w:pPr>
        <w:numPr>
          <w:ilvl w:val="0"/>
          <w:numId w:val="8"/>
        </w:numPr>
        <w:spacing w:after="209" w:line="269" w:lineRule="auto"/>
        <w:rPr>
          <w:rFonts w:ascii="Arial" w:hAnsi="Arial" w:cs="Arial"/>
          <w:sz w:val="24"/>
          <w:szCs w:val="24"/>
        </w:rPr>
      </w:pPr>
      <w:r w:rsidRPr="005D6BDF">
        <w:rPr>
          <w:rFonts w:ascii="Arial" w:hAnsi="Arial" w:cs="Arial"/>
          <w:sz w:val="24"/>
          <w:szCs w:val="24"/>
        </w:rPr>
        <w:t xml:space="preserve">Encounters with Employers &amp; Employees </w:t>
      </w:r>
    </w:p>
    <w:p w14:paraId="2595AA07" w14:textId="77777777" w:rsidR="00EA56F5" w:rsidRPr="005D6BDF" w:rsidRDefault="00A22FFD" w:rsidP="005D6BDF">
      <w:pPr>
        <w:pStyle w:val="ListParagraph"/>
        <w:numPr>
          <w:ilvl w:val="0"/>
          <w:numId w:val="8"/>
        </w:numPr>
        <w:spacing w:after="209" w:line="269" w:lineRule="auto"/>
        <w:rPr>
          <w:rFonts w:ascii="Arial" w:hAnsi="Arial" w:cs="Arial"/>
          <w:sz w:val="24"/>
          <w:szCs w:val="24"/>
        </w:rPr>
      </w:pPr>
      <w:r w:rsidRPr="005D6BDF">
        <w:rPr>
          <w:rFonts w:ascii="Arial" w:hAnsi="Arial" w:cs="Arial"/>
          <w:sz w:val="24"/>
          <w:szCs w:val="24"/>
        </w:rPr>
        <w:t xml:space="preserve">Every pupil should have multiple opportunities to learn about work, employment and the skills that are valued in the workplace. This can be achieved through a range of enrichment activities including visiting speakers, mentoring and enterprise schemes. </w:t>
      </w:r>
    </w:p>
    <w:p w14:paraId="79A88E3B" w14:textId="77777777" w:rsidR="00EA56F5" w:rsidRPr="005D6BDF" w:rsidRDefault="00A22FFD" w:rsidP="005D6BDF">
      <w:pPr>
        <w:numPr>
          <w:ilvl w:val="0"/>
          <w:numId w:val="8"/>
        </w:numPr>
        <w:spacing w:after="209" w:line="269" w:lineRule="auto"/>
        <w:rPr>
          <w:rFonts w:ascii="Arial" w:hAnsi="Arial" w:cs="Arial"/>
          <w:sz w:val="24"/>
          <w:szCs w:val="24"/>
        </w:rPr>
      </w:pPr>
      <w:r w:rsidRPr="005D6BDF">
        <w:rPr>
          <w:rFonts w:ascii="Arial" w:hAnsi="Arial" w:cs="Arial"/>
          <w:sz w:val="24"/>
          <w:szCs w:val="24"/>
        </w:rPr>
        <w:t xml:space="preserve">Experiences of Workplaces  </w:t>
      </w:r>
    </w:p>
    <w:p w14:paraId="52655668" w14:textId="77777777" w:rsidR="00EA56F5" w:rsidRPr="005D6BDF" w:rsidRDefault="00A22FFD" w:rsidP="005D6BDF">
      <w:pPr>
        <w:pStyle w:val="ListParagraph"/>
        <w:numPr>
          <w:ilvl w:val="0"/>
          <w:numId w:val="8"/>
        </w:numPr>
        <w:spacing w:after="209" w:line="269" w:lineRule="auto"/>
        <w:rPr>
          <w:rFonts w:ascii="Arial" w:hAnsi="Arial" w:cs="Arial"/>
          <w:sz w:val="24"/>
          <w:szCs w:val="24"/>
        </w:rPr>
      </w:pPr>
      <w:r w:rsidRPr="005D6BDF">
        <w:rPr>
          <w:rFonts w:ascii="Arial" w:hAnsi="Arial" w:cs="Arial"/>
          <w:sz w:val="24"/>
          <w:szCs w:val="24"/>
        </w:rPr>
        <w:t xml:space="preserve">Every pupil should have first-hand experience of the workplace through work visits, work shadowing and/or work experience to help their exploration of career opportunities and expand their networks. </w:t>
      </w:r>
    </w:p>
    <w:p w14:paraId="14B0C00E" w14:textId="77777777" w:rsidR="00EA56F5" w:rsidRPr="005D6BDF" w:rsidRDefault="00A22FFD" w:rsidP="005D6BDF">
      <w:pPr>
        <w:numPr>
          <w:ilvl w:val="0"/>
          <w:numId w:val="8"/>
        </w:numPr>
        <w:spacing w:after="209" w:line="269" w:lineRule="auto"/>
        <w:rPr>
          <w:rFonts w:ascii="Arial" w:hAnsi="Arial" w:cs="Arial"/>
          <w:sz w:val="24"/>
          <w:szCs w:val="24"/>
        </w:rPr>
      </w:pPr>
      <w:r w:rsidRPr="005D6BDF">
        <w:rPr>
          <w:rFonts w:ascii="Arial" w:hAnsi="Arial" w:cs="Arial"/>
          <w:sz w:val="24"/>
          <w:szCs w:val="24"/>
        </w:rPr>
        <w:t xml:space="preserve">Encounters with Further and Higher Education </w:t>
      </w:r>
    </w:p>
    <w:p w14:paraId="5BC49E9E" w14:textId="77777777" w:rsidR="00EA56F5" w:rsidRPr="005D6BDF" w:rsidRDefault="00A22FFD" w:rsidP="005D6BDF">
      <w:pPr>
        <w:pStyle w:val="ListParagraph"/>
        <w:numPr>
          <w:ilvl w:val="0"/>
          <w:numId w:val="8"/>
        </w:numPr>
        <w:spacing w:after="209" w:line="269" w:lineRule="auto"/>
        <w:rPr>
          <w:rFonts w:ascii="Arial" w:hAnsi="Arial" w:cs="Arial"/>
          <w:sz w:val="24"/>
          <w:szCs w:val="24"/>
        </w:rPr>
      </w:pPr>
      <w:r w:rsidRPr="005D6BDF">
        <w:rPr>
          <w:rFonts w:ascii="Arial" w:hAnsi="Arial" w:cs="Arial"/>
          <w:sz w:val="24"/>
          <w:szCs w:val="24"/>
        </w:rPr>
        <w:t xml:space="preserve">All pupils should understand the full range of learning opportunities that are available to them. This includes both academic and vocational routes and learning in schools, colleges, universities and in the workplace. </w:t>
      </w:r>
    </w:p>
    <w:p w14:paraId="210602D2" w14:textId="08260AAE" w:rsidR="00EA56F5" w:rsidRDefault="00A22FFD" w:rsidP="005D6BDF">
      <w:pPr>
        <w:numPr>
          <w:ilvl w:val="0"/>
          <w:numId w:val="8"/>
        </w:numPr>
        <w:spacing w:after="209" w:line="269" w:lineRule="auto"/>
        <w:rPr>
          <w:rFonts w:ascii="Arial" w:hAnsi="Arial" w:cs="Arial"/>
          <w:sz w:val="24"/>
          <w:szCs w:val="24"/>
        </w:rPr>
      </w:pPr>
      <w:r w:rsidRPr="005D6BDF">
        <w:rPr>
          <w:rFonts w:ascii="Arial" w:hAnsi="Arial" w:cs="Arial"/>
          <w:sz w:val="24"/>
          <w:szCs w:val="24"/>
        </w:rPr>
        <w:t xml:space="preserve">Personal Guidance  </w:t>
      </w:r>
    </w:p>
    <w:p w14:paraId="36745AFA" w14:textId="77777777" w:rsidR="00C97C9F" w:rsidRPr="005D6BDF" w:rsidRDefault="00C97C9F" w:rsidP="00C97C9F">
      <w:pPr>
        <w:spacing w:after="209" w:line="269" w:lineRule="auto"/>
        <w:ind w:left="1065"/>
        <w:rPr>
          <w:rFonts w:ascii="Arial" w:hAnsi="Arial" w:cs="Arial"/>
          <w:sz w:val="24"/>
          <w:szCs w:val="24"/>
        </w:rPr>
      </w:pPr>
    </w:p>
    <w:p w14:paraId="7EA6E995" w14:textId="6F7F30A9" w:rsidR="00EA56F5" w:rsidRDefault="00A22FFD" w:rsidP="00C97C9F">
      <w:pPr>
        <w:pStyle w:val="ListParagraph"/>
        <w:numPr>
          <w:ilvl w:val="0"/>
          <w:numId w:val="11"/>
        </w:numPr>
        <w:spacing w:after="209" w:line="269" w:lineRule="auto"/>
        <w:rPr>
          <w:rFonts w:ascii="Arial" w:hAnsi="Arial" w:cs="Arial"/>
          <w:sz w:val="24"/>
          <w:szCs w:val="24"/>
        </w:rPr>
      </w:pPr>
      <w:r w:rsidRPr="00C97C9F">
        <w:rPr>
          <w:rFonts w:ascii="Arial" w:hAnsi="Arial" w:cs="Arial"/>
          <w:sz w:val="24"/>
          <w:szCs w:val="24"/>
        </w:rPr>
        <w:t xml:space="preserve">Every pupil should have opportunities for guidance interviews with a careers adviser who should be external and trained to an appropriate level. This should be available whenever significant study or careers choices are being made. This should be expected for all pupils but timed to meet their individual needs. </w:t>
      </w:r>
    </w:p>
    <w:p w14:paraId="7D7AA5EC" w14:textId="77777777" w:rsidR="00C97C9F" w:rsidRPr="00C97C9F" w:rsidRDefault="00C97C9F" w:rsidP="00C97C9F">
      <w:pPr>
        <w:pStyle w:val="ListParagraph"/>
        <w:spacing w:after="209" w:line="269" w:lineRule="auto"/>
        <w:rPr>
          <w:rFonts w:ascii="Arial" w:hAnsi="Arial" w:cs="Arial"/>
          <w:sz w:val="24"/>
          <w:szCs w:val="24"/>
        </w:rPr>
      </w:pPr>
    </w:p>
    <w:p w14:paraId="37C3C044" w14:textId="69BACF0D" w:rsidR="00EA56F5" w:rsidRDefault="00A22FFD" w:rsidP="00C97C9F">
      <w:pPr>
        <w:pStyle w:val="ListParagraph"/>
        <w:numPr>
          <w:ilvl w:val="0"/>
          <w:numId w:val="11"/>
        </w:numPr>
        <w:spacing w:after="219"/>
        <w:rPr>
          <w:rFonts w:ascii="Arial" w:hAnsi="Arial" w:cs="Arial"/>
          <w:sz w:val="24"/>
          <w:szCs w:val="24"/>
        </w:rPr>
      </w:pPr>
      <w:r w:rsidRPr="00C97C9F">
        <w:rPr>
          <w:rFonts w:ascii="Arial" w:hAnsi="Arial" w:cs="Arial"/>
          <w:sz w:val="24"/>
          <w:szCs w:val="24"/>
        </w:rPr>
        <w:t xml:space="preserve">At Oak </w:t>
      </w:r>
      <w:r w:rsidR="0014769D" w:rsidRPr="00C97C9F">
        <w:rPr>
          <w:rFonts w:ascii="Arial" w:hAnsi="Arial" w:cs="Arial"/>
          <w:sz w:val="24"/>
          <w:szCs w:val="24"/>
        </w:rPr>
        <w:t>Hill</w:t>
      </w:r>
      <w:r w:rsidRPr="00C97C9F">
        <w:rPr>
          <w:rFonts w:ascii="Arial" w:hAnsi="Arial" w:cs="Arial"/>
          <w:sz w:val="24"/>
          <w:szCs w:val="24"/>
        </w:rPr>
        <w:t xml:space="preserve"> School, entitlement for the above will be achieved through a modified and personalised careers education programme, which is integrated into our broader life skills curriculum to support the school mission statement of “Learning for Life”. </w:t>
      </w:r>
    </w:p>
    <w:p w14:paraId="764DA34D" w14:textId="77777777" w:rsidR="00C97C9F" w:rsidRPr="00C97C9F" w:rsidRDefault="00C97C9F" w:rsidP="00C97C9F">
      <w:pPr>
        <w:pStyle w:val="ListParagraph"/>
        <w:rPr>
          <w:rFonts w:ascii="Arial" w:hAnsi="Arial" w:cs="Arial"/>
          <w:sz w:val="24"/>
          <w:szCs w:val="24"/>
        </w:rPr>
      </w:pPr>
    </w:p>
    <w:p w14:paraId="6BB3B2A3" w14:textId="58A01CBE" w:rsidR="00EA56F5" w:rsidRDefault="00A22FFD" w:rsidP="00C97C9F">
      <w:pPr>
        <w:pStyle w:val="ListParagraph"/>
        <w:numPr>
          <w:ilvl w:val="0"/>
          <w:numId w:val="11"/>
        </w:numPr>
        <w:spacing w:after="207" w:line="275" w:lineRule="auto"/>
        <w:ind w:right="-7"/>
        <w:rPr>
          <w:rFonts w:ascii="Arial" w:hAnsi="Arial" w:cs="Arial"/>
          <w:sz w:val="24"/>
          <w:szCs w:val="24"/>
        </w:rPr>
      </w:pPr>
      <w:r w:rsidRPr="00C97C9F">
        <w:rPr>
          <w:rFonts w:ascii="Arial" w:hAnsi="Arial" w:cs="Arial"/>
          <w:sz w:val="24"/>
          <w:szCs w:val="24"/>
        </w:rPr>
        <w:t xml:space="preserve">The annual review of each student’s Education, Health and Care Plan will provide regular opportunities for discussion of future education and training options. </w:t>
      </w:r>
    </w:p>
    <w:p w14:paraId="4D174F6B" w14:textId="77777777" w:rsidR="00C97C9F" w:rsidRPr="00C97C9F" w:rsidRDefault="00C97C9F" w:rsidP="00C97C9F">
      <w:pPr>
        <w:pStyle w:val="ListParagraph"/>
        <w:rPr>
          <w:rFonts w:ascii="Arial" w:hAnsi="Arial" w:cs="Arial"/>
          <w:sz w:val="24"/>
          <w:szCs w:val="24"/>
        </w:rPr>
      </w:pPr>
    </w:p>
    <w:p w14:paraId="67D9116C" w14:textId="77777777" w:rsidR="00EA56F5" w:rsidRPr="00C97C9F" w:rsidRDefault="00A22FFD" w:rsidP="00C97C9F">
      <w:pPr>
        <w:pStyle w:val="ListParagraph"/>
        <w:numPr>
          <w:ilvl w:val="0"/>
          <w:numId w:val="11"/>
        </w:numPr>
        <w:spacing w:after="202" w:line="275" w:lineRule="auto"/>
        <w:ind w:right="-3"/>
        <w:rPr>
          <w:rFonts w:ascii="Arial" w:hAnsi="Arial" w:cs="Arial"/>
          <w:sz w:val="24"/>
          <w:szCs w:val="24"/>
        </w:rPr>
      </w:pPr>
      <w:r w:rsidRPr="00C97C9F">
        <w:rPr>
          <w:rFonts w:ascii="Arial" w:hAnsi="Arial" w:cs="Arial"/>
          <w:sz w:val="24"/>
          <w:szCs w:val="24"/>
        </w:rPr>
        <w:t xml:space="preserve">The school will hold an annual event for local and regional education and training providers to meet students and their families.  </w:t>
      </w:r>
    </w:p>
    <w:p w14:paraId="315D1E12" w14:textId="77777777" w:rsidR="00C97C9F" w:rsidRDefault="00C97C9F">
      <w:pPr>
        <w:pStyle w:val="Heading1"/>
        <w:ind w:left="-5"/>
        <w:rPr>
          <w:rFonts w:ascii="Arial" w:hAnsi="Arial" w:cs="Arial"/>
          <w:szCs w:val="24"/>
          <w:u w:val="single"/>
        </w:rPr>
      </w:pPr>
    </w:p>
    <w:p w14:paraId="0D7E3FF8" w14:textId="6FEEA5D7" w:rsidR="00EA56F5" w:rsidRPr="00C97C9F" w:rsidRDefault="00A22FFD">
      <w:pPr>
        <w:pStyle w:val="Heading1"/>
        <w:ind w:left="-5"/>
        <w:rPr>
          <w:rFonts w:ascii="Arial" w:hAnsi="Arial" w:cs="Arial"/>
          <w:szCs w:val="24"/>
        </w:rPr>
      </w:pPr>
      <w:r w:rsidRPr="00C97C9F">
        <w:rPr>
          <w:rFonts w:ascii="Arial" w:hAnsi="Arial" w:cs="Arial"/>
          <w:szCs w:val="24"/>
        </w:rPr>
        <w:t xml:space="preserve">Premises </w:t>
      </w:r>
      <w:r w:rsidR="00C97C9F" w:rsidRPr="00C97C9F">
        <w:rPr>
          <w:rFonts w:ascii="Arial" w:hAnsi="Arial" w:cs="Arial"/>
          <w:szCs w:val="24"/>
        </w:rPr>
        <w:t>&amp; F</w:t>
      </w:r>
      <w:r w:rsidRPr="00C97C9F">
        <w:rPr>
          <w:rFonts w:ascii="Arial" w:hAnsi="Arial" w:cs="Arial"/>
          <w:szCs w:val="24"/>
        </w:rPr>
        <w:t xml:space="preserve">acilities </w:t>
      </w:r>
    </w:p>
    <w:p w14:paraId="3F68B781" w14:textId="3C7AD00B" w:rsidR="00EA56F5" w:rsidRDefault="00A22FFD" w:rsidP="00C97C9F">
      <w:pPr>
        <w:pStyle w:val="ListParagraph"/>
        <w:numPr>
          <w:ilvl w:val="0"/>
          <w:numId w:val="12"/>
        </w:numPr>
        <w:spacing w:after="202" w:line="275" w:lineRule="auto"/>
        <w:ind w:right="-3"/>
        <w:jc w:val="both"/>
        <w:rPr>
          <w:rFonts w:ascii="Arial" w:hAnsi="Arial" w:cs="Arial"/>
          <w:sz w:val="24"/>
          <w:szCs w:val="24"/>
        </w:rPr>
      </w:pPr>
      <w:r w:rsidRPr="00C97C9F">
        <w:rPr>
          <w:rFonts w:ascii="Arial" w:hAnsi="Arial" w:cs="Arial"/>
          <w:sz w:val="24"/>
          <w:szCs w:val="24"/>
        </w:rPr>
        <w:t xml:space="preserve">The school will make the main hall, classrooms, or small meeting rooms available for discussions between providers, students, and their families as appropriate to the activity. The school may also make available specialist equipment to support provider presentations on the basis that this will have been discussed and agreed in advance of the visit. </w:t>
      </w:r>
    </w:p>
    <w:p w14:paraId="4E8BF8FB" w14:textId="77777777" w:rsidR="00C97C9F" w:rsidRPr="00C97C9F" w:rsidRDefault="00C97C9F" w:rsidP="00C97C9F">
      <w:pPr>
        <w:pStyle w:val="ListParagraph"/>
        <w:spacing w:after="202" w:line="275" w:lineRule="auto"/>
        <w:ind w:left="705" w:right="-3"/>
        <w:jc w:val="both"/>
        <w:rPr>
          <w:rFonts w:ascii="Arial" w:hAnsi="Arial" w:cs="Arial"/>
          <w:sz w:val="24"/>
          <w:szCs w:val="24"/>
        </w:rPr>
      </w:pPr>
    </w:p>
    <w:p w14:paraId="2F54A25C" w14:textId="77777777" w:rsidR="00EA56F5" w:rsidRPr="00C97C9F" w:rsidRDefault="00A22FFD" w:rsidP="00C97C9F">
      <w:pPr>
        <w:pStyle w:val="ListParagraph"/>
        <w:numPr>
          <w:ilvl w:val="0"/>
          <w:numId w:val="12"/>
        </w:numPr>
        <w:spacing w:after="202" w:line="275" w:lineRule="auto"/>
        <w:ind w:right="-3"/>
        <w:jc w:val="both"/>
        <w:rPr>
          <w:rFonts w:ascii="Arial" w:hAnsi="Arial" w:cs="Arial"/>
          <w:sz w:val="24"/>
          <w:szCs w:val="24"/>
        </w:rPr>
      </w:pPr>
      <w:r w:rsidRPr="00C97C9F">
        <w:rPr>
          <w:rFonts w:ascii="Arial" w:hAnsi="Arial" w:cs="Arial"/>
          <w:sz w:val="24"/>
          <w:szCs w:val="24"/>
        </w:rPr>
        <w:t xml:space="preserve">Providers are welcome to leave copies of their prospectus or other relevant course literature at the school that may be used as part of our careers programme. </w:t>
      </w:r>
    </w:p>
    <w:p w14:paraId="099CA0F0" w14:textId="77777777" w:rsidR="005D6BDF" w:rsidRDefault="005D6BDF">
      <w:pPr>
        <w:pStyle w:val="Heading2"/>
        <w:spacing w:after="0"/>
        <w:ind w:left="-5"/>
        <w:rPr>
          <w:rFonts w:ascii="Arial" w:hAnsi="Arial" w:cs="Arial"/>
          <w:szCs w:val="24"/>
        </w:rPr>
      </w:pPr>
    </w:p>
    <w:p w14:paraId="5CE57CBC" w14:textId="1C9C8606" w:rsidR="00EA56F5" w:rsidRPr="00C97C9F" w:rsidRDefault="00A22FFD">
      <w:pPr>
        <w:pStyle w:val="Heading2"/>
        <w:spacing w:after="0"/>
        <w:ind w:left="-5"/>
        <w:rPr>
          <w:rFonts w:ascii="Arial" w:hAnsi="Arial" w:cs="Arial"/>
          <w:szCs w:val="24"/>
        </w:rPr>
      </w:pPr>
      <w:r w:rsidRPr="00C97C9F">
        <w:rPr>
          <w:rFonts w:ascii="Arial" w:hAnsi="Arial" w:cs="Arial"/>
          <w:szCs w:val="24"/>
        </w:rPr>
        <w:t xml:space="preserve">Management </w:t>
      </w:r>
      <w:r w:rsidR="005D6BDF" w:rsidRPr="00C97C9F">
        <w:rPr>
          <w:rFonts w:ascii="Arial" w:hAnsi="Arial" w:cs="Arial"/>
          <w:szCs w:val="24"/>
        </w:rPr>
        <w:t xml:space="preserve">of Provider Access Requests </w:t>
      </w:r>
      <w:r w:rsidR="005D6BDF" w:rsidRPr="00C97C9F">
        <w:rPr>
          <w:rFonts w:ascii="Arial" w:hAnsi="Arial" w:cs="Arial"/>
          <w:b w:val="0"/>
          <w:szCs w:val="24"/>
        </w:rPr>
        <w:t xml:space="preserve"> </w:t>
      </w:r>
    </w:p>
    <w:p w14:paraId="179498C4" w14:textId="77777777" w:rsidR="005D6BDF" w:rsidRDefault="005D6BDF" w:rsidP="005D6BDF">
      <w:pPr>
        <w:pStyle w:val="ListParagraph"/>
        <w:spacing w:after="202" w:line="275" w:lineRule="auto"/>
        <w:ind w:right="-3"/>
        <w:jc w:val="both"/>
        <w:rPr>
          <w:rFonts w:ascii="Arial" w:hAnsi="Arial" w:cs="Arial"/>
          <w:sz w:val="24"/>
          <w:szCs w:val="24"/>
        </w:rPr>
      </w:pPr>
    </w:p>
    <w:p w14:paraId="6AEF25EA" w14:textId="72BF2CEF" w:rsidR="00EA56F5" w:rsidRDefault="00A22FFD" w:rsidP="005D6BDF">
      <w:pPr>
        <w:pStyle w:val="ListParagraph"/>
        <w:numPr>
          <w:ilvl w:val="0"/>
          <w:numId w:val="6"/>
        </w:numPr>
        <w:spacing w:after="202" w:line="275" w:lineRule="auto"/>
        <w:ind w:right="-3"/>
        <w:jc w:val="both"/>
        <w:rPr>
          <w:rFonts w:ascii="Arial" w:hAnsi="Arial" w:cs="Arial"/>
          <w:sz w:val="24"/>
          <w:szCs w:val="24"/>
        </w:rPr>
      </w:pPr>
      <w:r w:rsidRPr="005D6BDF">
        <w:rPr>
          <w:rFonts w:ascii="Arial" w:hAnsi="Arial" w:cs="Arial"/>
          <w:sz w:val="24"/>
          <w:szCs w:val="24"/>
        </w:rPr>
        <w:t xml:space="preserve">The school will also make ad-hoc opportunities for providers to meet with small groups or individual students and their families as appropriate. </w:t>
      </w:r>
    </w:p>
    <w:p w14:paraId="2B2BBEDE" w14:textId="77777777" w:rsidR="00C97C9F" w:rsidRPr="005D6BDF" w:rsidRDefault="00C97C9F" w:rsidP="00C97C9F">
      <w:pPr>
        <w:pStyle w:val="ListParagraph"/>
        <w:spacing w:after="202" w:line="275" w:lineRule="auto"/>
        <w:ind w:right="-3"/>
        <w:jc w:val="both"/>
        <w:rPr>
          <w:rFonts w:ascii="Arial" w:hAnsi="Arial" w:cs="Arial"/>
          <w:sz w:val="24"/>
          <w:szCs w:val="24"/>
        </w:rPr>
      </w:pPr>
    </w:p>
    <w:p w14:paraId="309563A2" w14:textId="1751CE9A" w:rsidR="00EA56F5" w:rsidRPr="00C97C9F" w:rsidRDefault="00A22FFD" w:rsidP="00C97C9F">
      <w:pPr>
        <w:pStyle w:val="ListParagraph"/>
        <w:numPr>
          <w:ilvl w:val="0"/>
          <w:numId w:val="6"/>
        </w:numPr>
        <w:spacing w:after="0" w:line="283" w:lineRule="auto"/>
        <w:jc w:val="both"/>
        <w:rPr>
          <w:rFonts w:ascii="Arial" w:hAnsi="Arial" w:cs="Arial"/>
          <w:sz w:val="24"/>
          <w:szCs w:val="24"/>
        </w:rPr>
      </w:pPr>
      <w:r w:rsidRPr="00C97C9F">
        <w:rPr>
          <w:rFonts w:ascii="Arial" w:hAnsi="Arial" w:cs="Arial"/>
          <w:color w:val="232323"/>
          <w:sz w:val="24"/>
          <w:szCs w:val="24"/>
        </w:rPr>
        <w:t xml:space="preserve">A provider wishing to request access should contact </w:t>
      </w:r>
      <w:r w:rsidRPr="00C97C9F">
        <w:rPr>
          <w:rFonts w:ascii="Arial" w:hAnsi="Arial" w:cs="Arial"/>
          <w:b/>
          <w:color w:val="232323"/>
          <w:sz w:val="24"/>
          <w:szCs w:val="24"/>
        </w:rPr>
        <w:t>Sharon</w:t>
      </w:r>
      <w:r w:rsidR="00B41320" w:rsidRPr="00C97C9F">
        <w:rPr>
          <w:rFonts w:ascii="Arial" w:hAnsi="Arial" w:cs="Arial"/>
          <w:b/>
          <w:color w:val="232323"/>
          <w:sz w:val="24"/>
          <w:szCs w:val="24"/>
        </w:rPr>
        <w:t xml:space="preserve"> Glover – Independent Careers</w:t>
      </w:r>
      <w:r w:rsidRPr="00C97C9F">
        <w:rPr>
          <w:rFonts w:ascii="Arial" w:hAnsi="Arial" w:cs="Arial"/>
          <w:b/>
          <w:color w:val="232323"/>
          <w:sz w:val="24"/>
          <w:szCs w:val="24"/>
        </w:rPr>
        <w:t xml:space="preserve"> Advise</w:t>
      </w:r>
      <w:r w:rsidRPr="00C97C9F">
        <w:rPr>
          <w:rFonts w:ascii="Arial" w:hAnsi="Arial" w:cs="Arial"/>
          <w:color w:val="232323"/>
          <w:sz w:val="24"/>
          <w:szCs w:val="24"/>
        </w:rPr>
        <w:t xml:space="preserve">r 07864317643, </w:t>
      </w:r>
      <w:r w:rsidR="00B41320" w:rsidRPr="00C97C9F">
        <w:rPr>
          <w:rFonts w:ascii="Arial" w:hAnsi="Arial" w:cs="Arial"/>
          <w:b/>
          <w:color w:val="232323"/>
          <w:sz w:val="24"/>
          <w:szCs w:val="24"/>
        </w:rPr>
        <w:t>Cath Thorley</w:t>
      </w:r>
      <w:r w:rsidRPr="00C97C9F">
        <w:rPr>
          <w:rFonts w:ascii="Arial" w:hAnsi="Arial" w:cs="Arial"/>
          <w:b/>
          <w:color w:val="232323"/>
          <w:sz w:val="24"/>
          <w:szCs w:val="24"/>
        </w:rPr>
        <w:t xml:space="preserve">, </w:t>
      </w:r>
      <w:r w:rsidR="00B41320" w:rsidRPr="00C97C9F">
        <w:rPr>
          <w:rFonts w:ascii="Arial" w:hAnsi="Arial" w:cs="Arial"/>
          <w:b/>
          <w:color w:val="232323"/>
          <w:sz w:val="24"/>
          <w:szCs w:val="24"/>
        </w:rPr>
        <w:t>Careers and Destinations Lead</w:t>
      </w:r>
      <w:r w:rsidR="00B41320" w:rsidRPr="00C97C9F">
        <w:rPr>
          <w:rFonts w:ascii="Arial" w:hAnsi="Arial" w:cs="Arial"/>
          <w:color w:val="232323"/>
          <w:sz w:val="24"/>
          <w:szCs w:val="24"/>
        </w:rPr>
        <w:t xml:space="preserve"> .</w:t>
      </w:r>
      <w:r w:rsidRPr="00C97C9F">
        <w:rPr>
          <w:rFonts w:ascii="Arial" w:hAnsi="Arial" w:cs="Arial"/>
          <w:color w:val="232323"/>
          <w:sz w:val="24"/>
          <w:szCs w:val="24"/>
        </w:rPr>
        <w:t xml:space="preserve">Telephone: 0208 </w:t>
      </w:r>
      <w:r w:rsidR="00B41320" w:rsidRPr="00C97C9F">
        <w:rPr>
          <w:rFonts w:ascii="Arial" w:hAnsi="Arial" w:cs="Arial"/>
          <w:color w:val="232323"/>
          <w:sz w:val="24"/>
          <w:szCs w:val="24"/>
        </w:rPr>
        <w:t>361 4639</w:t>
      </w:r>
      <w:r w:rsidRPr="00C97C9F">
        <w:rPr>
          <w:rFonts w:ascii="Arial" w:hAnsi="Arial" w:cs="Arial"/>
          <w:color w:val="232323"/>
          <w:sz w:val="24"/>
          <w:szCs w:val="24"/>
        </w:rPr>
        <w:t xml:space="preserve">  </w:t>
      </w:r>
      <w:r w:rsidRPr="00C97C9F">
        <w:rPr>
          <w:rFonts w:ascii="Arial" w:hAnsi="Arial" w:cs="Arial"/>
          <w:sz w:val="24"/>
          <w:szCs w:val="24"/>
        </w:rPr>
        <w:t xml:space="preserve"> </w:t>
      </w:r>
    </w:p>
    <w:sectPr w:rsidR="00EA56F5" w:rsidRPr="00C97C9F" w:rsidSect="00FF0B6D">
      <w:headerReference w:type="default" r:id="rId11"/>
      <w:footerReference w:type="even" r:id="rId12"/>
      <w:footerReference w:type="default" r:id="rId13"/>
      <w:pgSz w:w="11900" w:h="16840"/>
      <w:pgMar w:top="1134" w:right="1134" w:bottom="1134" w:left="1134" w:header="454"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A7B4DF" w14:textId="77777777" w:rsidR="00C97C9F" w:rsidRDefault="00C97C9F">
      <w:pPr>
        <w:spacing w:after="0" w:line="240" w:lineRule="auto"/>
      </w:pPr>
      <w:r>
        <w:separator/>
      </w:r>
    </w:p>
  </w:endnote>
  <w:endnote w:type="continuationSeparator" w:id="0">
    <w:p w14:paraId="4B3862A9" w14:textId="77777777" w:rsidR="00C97C9F" w:rsidRDefault="00C97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E4213" w14:textId="77777777" w:rsidR="00C97C9F" w:rsidRDefault="00C97C9F">
    <w:pPr>
      <w:tabs>
        <w:tab w:val="right" w:pos="8310"/>
      </w:tabs>
      <w:spacing w:after="0"/>
    </w:pPr>
    <w:r>
      <w:rPr>
        <w:sz w:val="24"/>
      </w:rPr>
      <w:t xml:space="preserve">A26 Careers Strategic Plan and Policy 1023  </w:t>
    </w:r>
    <w:r>
      <w:rPr>
        <w:sz w:val="24"/>
      </w:rPr>
      <w:tab/>
    </w:r>
    <w:r>
      <w:fldChar w:fldCharType="begin"/>
    </w:r>
    <w:r>
      <w:instrText xml:space="preserve"> PAGE   \* MERGEFORMAT </w:instrText>
    </w:r>
    <w:r>
      <w:fldChar w:fldCharType="separate"/>
    </w:r>
    <w:r>
      <w:rPr>
        <w:sz w:val="21"/>
      </w:rPr>
      <w:t>2</w:t>
    </w:r>
    <w:r>
      <w:rPr>
        <w:sz w:val="21"/>
      </w:rPr>
      <w:fldChar w:fldCharType="end"/>
    </w: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9027824"/>
      <w:docPartObj>
        <w:docPartGallery w:val="Page Numbers (Bottom of Page)"/>
        <w:docPartUnique/>
      </w:docPartObj>
    </w:sdtPr>
    <w:sdtEndPr>
      <w:rPr>
        <w:noProof/>
      </w:rPr>
    </w:sdtEndPr>
    <w:sdtContent>
      <w:p w14:paraId="774A74FA" w14:textId="4973931B" w:rsidR="00FF0B6D" w:rsidRDefault="00FF0B6D">
        <w:pPr>
          <w:pStyle w:val="Footer"/>
        </w:pPr>
        <w:r>
          <w:fldChar w:fldCharType="begin"/>
        </w:r>
        <w:r>
          <w:instrText xml:space="preserve"> PAGE   \* MERGEFORMAT </w:instrText>
        </w:r>
        <w:r>
          <w:fldChar w:fldCharType="separate"/>
        </w:r>
        <w:r>
          <w:rPr>
            <w:noProof/>
          </w:rPr>
          <w:t>4</w:t>
        </w:r>
        <w:r>
          <w:rPr>
            <w:noProof/>
          </w:rPr>
          <w:fldChar w:fldCharType="end"/>
        </w:r>
      </w:p>
    </w:sdtContent>
  </w:sdt>
  <w:p w14:paraId="1F3189BB" w14:textId="34A280C8" w:rsidR="00C97C9F" w:rsidRDefault="00C97C9F">
    <w:pPr>
      <w:tabs>
        <w:tab w:val="right" w:pos="8310"/>
      </w:tabs>
      <w:spacing w:after="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8203E5" w14:textId="77777777" w:rsidR="00C97C9F" w:rsidRDefault="00C97C9F">
      <w:pPr>
        <w:spacing w:after="0" w:line="240" w:lineRule="auto"/>
      </w:pPr>
      <w:r>
        <w:separator/>
      </w:r>
    </w:p>
  </w:footnote>
  <w:footnote w:type="continuationSeparator" w:id="0">
    <w:p w14:paraId="177CC582" w14:textId="77777777" w:rsidR="00C97C9F" w:rsidRDefault="00C97C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B01E3" w14:textId="0EDEC759" w:rsidR="00C97C9F" w:rsidRDefault="00C97C9F">
    <w:pPr>
      <w:pStyle w:val="Header"/>
    </w:pPr>
    <w:sdt>
      <w:sdtPr>
        <w:id w:val="656729632"/>
        <w:docPartObj>
          <w:docPartGallery w:val="Watermarks"/>
          <w:docPartUnique/>
        </w:docPartObj>
      </w:sdtPr>
      <w:sdtContent>
        <w:r>
          <w:rPr>
            <w:noProof/>
            <w:lang w:val="en-US" w:eastAsia="en-US"/>
          </w:rPr>
          <w:pict w14:anchorId="7D6A68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2"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Pr="007640F0">
      <w:rPr>
        <w:rFonts w:cs="Arial"/>
        <w:b/>
        <w:noProof/>
        <w:sz w:val="56"/>
        <w:szCs w:val="56"/>
      </w:rPr>
      <w:drawing>
        <wp:inline distT="0" distB="0" distL="0" distR="0" wp14:anchorId="2FC0B14D" wp14:editId="0E5EAE6B">
          <wp:extent cx="819150" cy="819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C6088"/>
    <w:multiLevelType w:val="hybridMultilevel"/>
    <w:tmpl w:val="B57CE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96BBF"/>
    <w:multiLevelType w:val="hybridMultilevel"/>
    <w:tmpl w:val="8B581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A5B58"/>
    <w:multiLevelType w:val="hybridMultilevel"/>
    <w:tmpl w:val="F112C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6040D"/>
    <w:multiLevelType w:val="hybridMultilevel"/>
    <w:tmpl w:val="41E8DAB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15B45F0D"/>
    <w:multiLevelType w:val="hybridMultilevel"/>
    <w:tmpl w:val="74845208"/>
    <w:lvl w:ilvl="0" w:tplc="7F4E6DE0">
      <w:start w:val="1"/>
      <w:numFmt w:val="decimal"/>
      <w:lvlText w:val="%1."/>
      <w:lvlJc w:val="left"/>
      <w:pPr>
        <w:ind w:left="235"/>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1" w:tplc="92F896C8">
      <w:start w:val="1"/>
      <w:numFmt w:val="lowerLetter"/>
      <w:lvlText w:val="%2"/>
      <w:lvlJc w:val="left"/>
      <w:pPr>
        <w:ind w:left="108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2" w:tplc="DCDC8F0C">
      <w:start w:val="1"/>
      <w:numFmt w:val="lowerRoman"/>
      <w:lvlText w:val="%3"/>
      <w:lvlJc w:val="left"/>
      <w:pPr>
        <w:ind w:left="180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3" w:tplc="3AAC2B26">
      <w:start w:val="1"/>
      <w:numFmt w:val="decimal"/>
      <w:lvlText w:val="%4"/>
      <w:lvlJc w:val="left"/>
      <w:pPr>
        <w:ind w:left="252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4" w:tplc="CA3E2E20">
      <w:start w:val="1"/>
      <w:numFmt w:val="lowerLetter"/>
      <w:lvlText w:val="%5"/>
      <w:lvlJc w:val="left"/>
      <w:pPr>
        <w:ind w:left="324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5" w:tplc="F5ECE6EA">
      <w:start w:val="1"/>
      <w:numFmt w:val="lowerRoman"/>
      <w:lvlText w:val="%6"/>
      <w:lvlJc w:val="left"/>
      <w:pPr>
        <w:ind w:left="396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6" w:tplc="2ADA703A">
      <w:start w:val="1"/>
      <w:numFmt w:val="decimal"/>
      <w:lvlText w:val="%7"/>
      <w:lvlJc w:val="left"/>
      <w:pPr>
        <w:ind w:left="468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7" w:tplc="C3F66F22">
      <w:start w:val="1"/>
      <w:numFmt w:val="lowerLetter"/>
      <w:lvlText w:val="%8"/>
      <w:lvlJc w:val="left"/>
      <w:pPr>
        <w:ind w:left="540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8" w:tplc="F78C4FA8">
      <w:start w:val="1"/>
      <w:numFmt w:val="lowerRoman"/>
      <w:lvlText w:val="%9"/>
      <w:lvlJc w:val="left"/>
      <w:pPr>
        <w:ind w:left="6120"/>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8DA2974"/>
    <w:multiLevelType w:val="hybridMultilevel"/>
    <w:tmpl w:val="0122B5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F16B0B"/>
    <w:multiLevelType w:val="hybridMultilevel"/>
    <w:tmpl w:val="BBCE5272"/>
    <w:lvl w:ilvl="0" w:tplc="08090003">
      <w:start w:val="1"/>
      <w:numFmt w:val="bullet"/>
      <w:lvlText w:val="o"/>
      <w:lvlJc w:val="left"/>
      <w:pPr>
        <w:ind w:left="1080"/>
      </w:pPr>
      <w:rPr>
        <w:rFonts w:ascii="Courier New" w:hAnsi="Courier New" w:cs="Courier New" w:hint="default"/>
        <w:b w:val="0"/>
        <w:i w:val="0"/>
        <w:strike w:val="0"/>
        <w:dstrike w:val="0"/>
        <w:color w:val="232323"/>
        <w:sz w:val="24"/>
        <w:szCs w:val="24"/>
        <w:u w:val="none" w:color="000000"/>
        <w:bdr w:val="none" w:sz="0" w:space="0" w:color="auto"/>
        <w:shd w:val="clear" w:color="auto" w:fill="auto"/>
        <w:vertAlign w:val="baseline"/>
      </w:rPr>
    </w:lvl>
    <w:lvl w:ilvl="1" w:tplc="1232823A">
      <w:start w:val="1"/>
      <w:numFmt w:val="bullet"/>
      <w:lvlText w:val="o"/>
      <w:lvlJc w:val="left"/>
      <w:pPr>
        <w:ind w:left="1815"/>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2" w:tplc="645CAD22">
      <w:start w:val="1"/>
      <w:numFmt w:val="bullet"/>
      <w:lvlText w:val="▪"/>
      <w:lvlJc w:val="left"/>
      <w:pPr>
        <w:ind w:left="2535"/>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3" w:tplc="809E987C">
      <w:start w:val="1"/>
      <w:numFmt w:val="bullet"/>
      <w:lvlText w:val="•"/>
      <w:lvlJc w:val="left"/>
      <w:pPr>
        <w:ind w:left="3255"/>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4" w:tplc="7716212C">
      <w:start w:val="1"/>
      <w:numFmt w:val="bullet"/>
      <w:lvlText w:val="o"/>
      <w:lvlJc w:val="left"/>
      <w:pPr>
        <w:ind w:left="3975"/>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5" w:tplc="DBA83E16">
      <w:start w:val="1"/>
      <w:numFmt w:val="bullet"/>
      <w:lvlText w:val="▪"/>
      <w:lvlJc w:val="left"/>
      <w:pPr>
        <w:ind w:left="4695"/>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6" w:tplc="2A1821D6">
      <w:start w:val="1"/>
      <w:numFmt w:val="bullet"/>
      <w:lvlText w:val="•"/>
      <w:lvlJc w:val="left"/>
      <w:pPr>
        <w:ind w:left="5415"/>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7" w:tplc="7A6CF5D6">
      <w:start w:val="1"/>
      <w:numFmt w:val="bullet"/>
      <w:lvlText w:val="o"/>
      <w:lvlJc w:val="left"/>
      <w:pPr>
        <w:ind w:left="6135"/>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8" w:tplc="9BC43D4A">
      <w:start w:val="1"/>
      <w:numFmt w:val="bullet"/>
      <w:lvlText w:val="▪"/>
      <w:lvlJc w:val="left"/>
      <w:pPr>
        <w:ind w:left="6855"/>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abstractNum>
  <w:abstractNum w:abstractNumId="7" w15:restartNumberingAfterBreak="0">
    <w:nsid w:val="2F5D2F63"/>
    <w:multiLevelType w:val="hybridMultilevel"/>
    <w:tmpl w:val="38E63E8C"/>
    <w:lvl w:ilvl="0" w:tplc="DBF6EBEC">
      <w:start w:val="1"/>
      <w:numFmt w:val="bullet"/>
      <w:lvlText w:val="•"/>
      <w:lvlJc w:val="left"/>
      <w:pPr>
        <w:ind w:left="705"/>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1" w:tplc="71286ECE">
      <w:start w:val="1"/>
      <w:numFmt w:val="bullet"/>
      <w:lvlText w:val="o"/>
      <w:lvlJc w:val="left"/>
      <w:pPr>
        <w:ind w:left="144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2" w:tplc="2FA8C920">
      <w:start w:val="1"/>
      <w:numFmt w:val="bullet"/>
      <w:lvlText w:val="▪"/>
      <w:lvlJc w:val="left"/>
      <w:pPr>
        <w:ind w:left="216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3" w:tplc="623C1EEA">
      <w:start w:val="1"/>
      <w:numFmt w:val="bullet"/>
      <w:lvlText w:val="•"/>
      <w:lvlJc w:val="left"/>
      <w:pPr>
        <w:ind w:left="2880"/>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4" w:tplc="59C66032">
      <w:start w:val="1"/>
      <w:numFmt w:val="bullet"/>
      <w:lvlText w:val="o"/>
      <w:lvlJc w:val="left"/>
      <w:pPr>
        <w:ind w:left="360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5" w:tplc="F7BA38B4">
      <w:start w:val="1"/>
      <w:numFmt w:val="bullet"/>
      <w:lvlText w:val="▪"/>
      <w:lvlJc w:val="left"/>
      <w:pPr>
        <w:ind w:left="432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6" w:tplc="ADF07146">
      <w:start w:val="1"/>
      <w:numFmt w:val="bullet"/>
      <w:lvlText w:val="•"/>
      <w:lvlJc w:val="left"/>
      <w:pPr>
        <w:ind w:left="5040"/>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7" w:tplc="13A26ABE">
      <w:start w:val="1"/>
      <w:numFmt w:val="bullet"/>
      <w:lvlText w:val="o"/>
      <w:lvlJc w:val="left"/>
      <w:pPr>
        <w:ind w:left="576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8" w:tplc="94B0C23A">
      <w:start w:val="1"/>
      <w:numFmt w:val="bullet"/>
      <w:lvlText w:val="▪"/>
      <w:lvlJc w:val="left"/>
      <w:pPr>
        <w:ind w:left="648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abstractNum>
  <w:abstractNum w:abstractNumId="8" w15:restartNumberingAfterBreak="0">
    <w:nsid w:val="376E3151"/>
    <w:multiLevelType w:val="hybridMultilevel"/>
    <w:tmpl w:val="35569810"/>
    <w:lvl w:ilvl="0" w:tplc="0809000F">
      <w:start w:val="1"/>
      <w:numFmt w:val="decimal"/>
      <w:lvlText w:val="%1."/>
      <w:lvlJc w:val="left"/>
      <w:pPr>
        <w:ind w:left="1065" w:hanging="360"/>
      </w:p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9" w15:restartNumberingAfterBreak="0">
    <w:nsid w:val="418547A7"/>
    <w:multiLevelType w:val="hybridMultilevel"/>
    <w:tmpl w:val="3E1C1F88"/>
    <w:lvl w:ilvl="0" w:tplc="FD568322">
      <w:start w:val="1"/>
      <w:numFmt w:val="bullet"/>
      <w:lvlText w:val="•"/>
      <w:lvlJc w:val="left"/>
      <w:pPr>
        <w:ind w:left="705"/>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1" w:tplc="3A1CAE20">
      <w:start w:val="1"/>
      <w:numFmt w:val="bullet"/>
      <w:lvlText w:val="o"/>
      <w:lvlJc w:val="left"/>
      <w:pPr>
        <w:ind w:left="144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2" w:tplc="892037F0">
      <w:start w:val="1"/>
      <w:numFmt w:val="bullet"/>
      <w:lvlText w:val="▪"/>
      <w:lvlJc w:val="left"/>
      <w:pPr>
        <w:ind w:left="216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3" w:tplc="821CF44A">
      <w:start w:val="1"/>
      <w:numFmt w:val="bullet"/>
      <w:lvlText w:val="•"/>
      <w:lvlJc w:val="left"/>
      <w:pPr>
        <w:ind w:left="2880"/>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4" w:tplc="3DAC735C">
      <w:start w:val="1"/>
      <w:numFmt w:val="bullet"/>
      <w:lvlText w:val="o"/>
      <w:lvlJc w:val="left"/>
      <w:pPr>
        <w:ind w:left="360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5" w:tplc="25EC2616">
      <w:start w:val="1"/>
      <w:numFmt w:val="bullet"/>
      <w:lvlText w:val="▪"/>
      <w:lvlJc w:val="left"/>
      <w:pPr>
        <w:ind w:left="432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6" w:tplc="7EF85D9A">
      <w:start w:val="1"/>
      <w:numFmt w:val="bullet"/>
      <w:lvlText w:val="•"/>
      <w:lvlJc w:val="left"/>
      <w:pPr>
        <w:ind w:left="5040"/>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7" w:tplc="614297DE">
      <w:start w:val="1"/>
      <w:numFmt w:val="bullet"/>
      <w:lvlText w:val="o"/>
      <w:lvlJc w:val="left"/>
      <w:pPr>
        <w:ind w:left="576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8" w:tplc="CFD01624">
      <w:start w:val="1"/>
      <w:numFmt w:val="bullet"/>
      <w:lvlText w:val="▪"/>
      <w:lvlJc w:val="left"/>
      <w:pPr>
        <w:ind w:left="648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abstractNum>
  <w:abstractNum w:abstractNumId="10" w15:restartNumberingAfterBreak="0">
    <w:nsid w:val="438465BD"/>
    <w:multiLevelType w:val="hybridMultilevel"/>
    <w:tmpl w:val="B12C8D7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1" w15:restartNumberingAfterBreak="0">
    <w:nsid w:val="604B64B9"/>
    <w:multiLevelType w:val="hybridMultilevel"/>
    <w:tmpl w:val="92EA8102"/>
    <w:lvl w:ilvl="0" w:tplc="BA0C07FE">
      <w:start w:val="1"/>
      <w:numFmt w:val="bullet"/>
      <w:lvlText w:val="•"/>
      <w:lvlJc w:val="left"/>
      <w:pPr>
        <w:ind w:left="705"/>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1" w:tplc="1232823A">
      <w:start w:val="1"/>
      <w:numFmt w:val="bullet"/>
      <w:lvlText w:val="o"/>
      <w:lvlJc w:val="left"/>
      <w:pPr>
        <w:ind w:left="144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2" w:tplc="645CAD22">
      <w:start w:val="1"/>
      <w:numFmt w:val="bullet"/>
      <w:lvlText w:val="▪"/>
      <w:lvlJc w:val="left"/>
      <w:pPr>
        <w:ind w:left="216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3" w:tplc="809E987C">
      <w:start w:val="1"/>
      <w:numFmt w:val="bullet"/>
      <w:lvlText w:val="•"/>
      <w:lvlJc w:val="left"/>
      <w:pPr>
        <w:ind w:left="2880"/>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4" w:tplc="7716212C">
      <w:start w:val="1"/>
      <w:numFmt w:val="bullet"/>
      <w:lvlText w:val="o"/>
      <w:lvlJc w:val="left"/>
      <w:pPr>
        <w:ind w:left="360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5" w:tplc="DBA83E16">
      <w:start w:val="1"/>
      <w:numFmt w:val="bullet"/>
      <w:lvlText w:val="▪"/>
      <w:lvlJc w:val="left"/>
      <w:pPr>
        <w:ind w:left="432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6" w:tplc="2A1821D6">
      <w:start w:val="1"/>
      <w:numFmt w:val="bullet"/>
      <w:lvlText w:val="•"/>
      <w:lvlJc w:val="left"/>
      <w:pPr>
        <w:ind w:left="5040"/>
      </w:pPr>
      <w:rPr>
        <w:rFonts w:ascii="Arial" w:eastAsia="Arial" w:hAnsi="Arial" w:cs="Arial"/>
        <w:b w:val="0"/>
        <w:i w:val="0"/>
        <w:strike w:val="0"/>
        <w:dstrike w:val="0"/>
        <w:color w:val="232323"/>
        <w:sz w:val="24"/>
        <w:szCs w:val="24"/>
        <w:u w:val="none" w:color="000000"/>
        <w:bdr w:val="none" w:sz="0" w:space="0" w:color="auto"/>
        <w:shd w:val="clear" w:color="auto" w:fill="auto"/>
        <w:vertAlign w:val="baseline"/>
      </w:rPr>
    </w:lvl>
    <w:lvl w:ilvl="7" w:tplc="7A6CF5D6">
      <w:start w:val="1"/>
      <w:numFmt w:val="bullet"/>
      <w:lvlText w:val="o"/>
      <w:lvlJc w:val="left"/>
      <w:pPr>
        <w:ind w:left="576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lvl w:ilvl="8" w:tplc="9BC43D4A">
      <w:start w:val="1"/>
      <w:numFmt w:val="bullet"/>
      <w:lvlText w:val="▪"/>
      <w:lvlJc w:val="left"/>
      <w:pPr>
        <w:ind w:left="6480"/>
      </w:pPr>
      <w:rPr>
        <w:rFonts w:ascii="Segoe UI Symbol" w:eastAsia="Segoe UI Symbol" w:hAnsi="Segoe UI Symbol" w:cs="Segoe UI Symbol"/>
        <w:b w:val="0"/>
        <w:i w:val="0"/>
        <w:strike w:val="0"/>
        <w:dstrike w:val="0"/>
        <w:color w:val="232323"/>
        <w:sz w:val="24"/>
        <w:szCs w:val="24"/>
        <w:u w:val="none" w:color="000000"/>
        <w:bdr w:val="none" w:sz="0" w:space="0" w:color="auto"/>
        <w:shd w:val="clear" w:color="auto" w:fill="auto"/>
        <w:vertAlign w:val="baseline"/>
      </w:rPr>
    </w:lvl>
  </w:abstractNum>
  <w:abstractNum w:abstractNumId="12" w15:restartNumberingAfterBreak="0">
    <w:nsid w:val="7A7653D1"/>
    <w:multiLevelType w:val="hybridMultilevel"/>
    <w:tmpl w:val="A36E3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7"/>
  </w:num>
  <w:num w:numId="4">
    <w:abstractNumId w:val="4"/>
  </w:num>
  <w:num w:numId="5">
    <w:abstractNumId w:val="12"/>
  </w:num>
  <w:num w:numId="6">
    <w:abstractNumId w:val="0"/>
  </w:num>
  <w:num w:numId="7">
    <w:abstractNumId w:val="3"/>
  </w:num>
  <w:num w:numId="8">
    <w:abstractNumId w:val="8"/>
  </w:num>
  <w:num w:numId="9">
    <w:abstractNumId w:val="2"/>
  </w:num>
  <w:num w:numId="10">
    <w:abstractNumId w:val="5"/>
  </w:num>
  <w:num w:numId="11">
    <w:abstractNumId w:val="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6F5"/>
    <w:rsid w:val="001265DC"/>
    <w:rsid w:val="0014769D"/>
    <w:rsid w:val="0024175D"/>
    <w:rsid w:val="00387EB2"/>
    <w:rsid w:val="003C3A48"/>
    <w:rsid w:val="003D020C"/>
    <w:rsid w:val="004061D0"/>
    <w:rsid w:val="004D0436"/>
    <w:rsid w:val="005437B4"/>
    <w:rsid w:val="005D6BDF"/>
    <w:rsid w:val="00673CD0"/>
    <w:rsid w:val="00705F47"/>
    <w:rsid w:val="00763970"/>
    <w:rsid w:val="00847614"/>
    <w:rsid w:val="00855194"/>
    <w:rsid w:val="008E197F"/>
    <w:rsid w:val="00900734"/>
    <w:rsid w:val="00906F2F"/>
    <w:rsid w:val="00A22FFD"/>
    <w:rsid w:val="00A26115"/>
    <w:rsid w:val="00A76160"/>
    <w:rsid w:val="00B41320"/>
    <w:rsid w:val="00B56232"/>
    <w:rsid w:val="00C03C0E"/>
    <w:rsid w:val="00C220D0"/>
    <w:rsid w:val="00C97C9F"/>
    <w:rsid w:val="00D05597"/>
    <w:rsid w:val="00EA56F5"/>
    <w:rsid w:val="00EB18E6"/>
    <w:rsid w:val="00FF0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8358EDA"/>
  <w15:docId w15:val="{6F90EACD-E506-4A5D-BAB6-1B7798BAB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213" w:line="263" w:lineRule="auto"/>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61"/>
      <w:ind w:left="10" w:hanging="10"/>
      <w:outlineLvl w:val="1"/>
    </w:pPr>
    <w:rPr>
      <w:rFonts w:ascii="Calibri" w:eastAsia="Calibri" w:hAnsi="Calibri" w:cs="Calibri"/>
      <w:b/>
      <w:color w:val="232323"/>
      <w:sz w:val="24"/>
    </w:rPr>
  </w:style>
  <w:style w:type="paragraph" w:styleId="Heading3">
    <w:name w:val="heading 3"/>
    <w:next w:val="Normal"/>
    <w:link w:val="Heading3Char"/>
    <w:uiPriority w:val="9"/>
    <w:unhideWhenUsed/>
    <w:qFormat/>
    <w:pPr>
      <w:keepNext/>
      <w:keepLines/>
      <w:spacing w:after="285"/>
      <w:outlineLvl w:val="2"/>
    </w:pPr>
    <w:rPr>
      <w:rFonts w:ascii="Calibri" w:eastAsia="Calibri" w:hAnsi="Calibri" w:cs="Calibri"/>
      <w:b/>
      <w:color w:val="2323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232323"/>
      <w:sz w:val="22"/>
    </w:rPr>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color w:val="232323"/>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87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EB2"/>
    <w:rPr>
      <w:rFonts w:ascii="Calibri" w:eastAsia="Calibri" w:hAnsi="Calibri" w:cs="Calibri"/>
      <w:color w:val="000000"/>
    </w:rPr>
  </w:style>
  <w:style w:type="paragraph" w:styleId="Footer">
    <w:name w:val="footer"/>
    <w:basedOn w:val="Normal"/>
    <w:link w:val="FooterChar"/>
    <w:uiPriority w:val="99"/>
    <w:unhideWhenUsed/>
    <w:rsid w:val="00387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EB2"/>
    <w:rPr>
      <w:rFonts w:ascii="Calibri" w:eastAsia="Calibri" w:hAnsi="Calibri" w:cs="Calibri"/>
      <w:color w:val="000000"/>
    </w:rPr>
  </w:style>
  <w:style w:type="paragraph" w:styleId="ListParagraph">
    <w:name w:val="List Paragraph"/>
    <w:basedOn w:val="Normal"/>
    <w:uiPriority w:val="34"/>
    <w:qFormat/>
    <w:rsid w:val="00C220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665859">
      <w:bodyDiv w:val="1"/>
      <w:marLeft w:val="0"/>
      <w:marRight w:val="0"/>
      <w:marTop w:val="0"/>
      <w:marBottom w:val="0"/>
      <w:divBdr>
        <w:top w:val="none" w:sz="0" w:space="0" w:color="auto"/>
        <w:left w:val="none" w:sz="0" w:space="0" w:color="auto"/>
        <w:bottom w:val="none" w:sz="0" w:space="0" w:color="auto"/>
        <w:right w:val="none" w:sz="0" w:space="0" w:color="auto"/>
      </w:divBdr>
    </w:div>
    <w:div w:id="1387030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d5c1cec-0fe9-44c8-b8d2-8671a32e7d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8" ma:contentTypeDescription="Create a new document." ma:contentTypeScope="" ma:versionID="98dc1eeeccb889bce96397f5ae270ccb">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b3f2954ab1f00f8eebec7f96986ea681"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73C919-F74C-4EBF-9681-BC00CBC06948}">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26f2f551-530b-45ab-a65b-0e164e2c0d3e"/>
    <ds:schemaRef ds:uri="5d5c1cec-0fe9-44c8-b8d2-8671a32e7d76"/>
    <ds:schemaRef ds:uri="http://www.w3.org/XML/1998/namespace"/>
    <ds:schemaRef ds:uri="http://purl.org/dc/dcmitype/"/>
  </ds:schemaRefs>
</ds:datastoreItem>
</file>

<file path=customXml/itemProps2.xml><?xml version="1.0" encoding="utf-8"?>
<ds:datastoreItem xmlns:ds="http://schemas.openxmlformats.org/officeDocument/2006/customXml" ds:itemID="{AC7D63A1-C813-48F4-A7C7-066067A8D996}">
  <ds:schemaRefs>
    <ds:schemaRef ds:uri="http://schemas.microsoft.com/sharepoint/v3/contenttype/forms"/>
  </ds:schemaRefs>
</ds:datastoreItem>
</file>

<file path=customXml/itemProps3.xml><?xml version="1.0" encoding="utf-8"?>
<ds:datastoreItem xmlns:ds="http://schemas.openxmlformats.org/officeDocument/2006/customXml" ds:itemID="{61990B00-3A99-4E7E-B06E-E071050EC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1911</Words>
  <Characters>10896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Kingham</dc:creator>
  <cp:keywords/>
  <cp:lastModifiedBy>Wendy Hartley</cp:lastModifiedBy>
  <cp:revision>2</cp:revision>
  <dcterms:created xsi:type="dcterms:W3CDTF">2024-05-15T10:04:00Z</dcterms:created>
  <dcterms:modified xsi:type="dcterms:W3CDTF">2024-05-15T10:04:00Z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