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A87" w:rsidRDefault="007A5946" w:rsidP="00811A87">
      <w:pPr>
        <w:rPr>
          <w:rFonts w:ascii="Calibri" w:eastAsia="Times New Roman" w:hAnsi="Calibri" w:cs="Calibri"/>
          <w:color w:val="000000"/>
        </w:rPr>
      </w:pPr>
      <w:r w:rsidRPr="007A5946">
        <w:rPr>
          <w:rFonts w:ascii="Calibri" w:eastAsia="Times New Roman" w:hAnsi="Calibri" w:cs="Calibri"/>
          <w:noProof/>
          <w:color w:val="000000"/>
        </w:rPr>
        <w:drawing>
          <wp:inline distT="0" distB="0" distL="0" distR="0">
            <wp:extent cx="781050" cy="781050"/>
            <wp:effectExtent l="0" t="0" r="0" b="0"/>
            <wp:docPr id="1" name="Picture 1" descr="A:\OAK HILL SCHOOL LOGO &amp; LETTERHEAD\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AK HILL SCHOOL LOGO &amp; LETTERHEAD\oakhill-school-logo-CMY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rsidR="007A5946" w:rsidRDefault="007A5946" w:rsidP="00811A87">
      <w:pPr>
        <w:jc w:val="both"/>
        <w:rPr>
          <w:rFonts w:asciiTheme="minorHAnsi" w:eastAsia="Times New Roman" w:hAnsiTheme="minorHAnsi" w:cstheme="minorHAnsi"/>
          <w:b/>
          <w:bCs/>
          <w:color w:val="000000"/>
        </w:rPr>
      </w:pPr>
    </w:p>
    <w:p w:rsidR="007A5946" w:rsidRDefault="007A5946" w:rsidP="00811A87">
      <w:pPr>
        <w:jc w:val="both"/>
        <w:rPr>
          <w:rFonts w:asciiTheme="minorHAnsi" w:eastAsia="Times New Roman" w:hAnsiTheme="minorHAnsi" w:cstheme="minorHAnsi"/>
          <w:b/>
          <w:bCs/>
          <w:color w:val="000000"/>
        </w:rPr>
      </w:pPr>
      <w:r>
        <w:rPr>
          <w:rFonts w:asciiTheme="minorHAnsi" w:eastAsia="Times New Roman" w:hAnsiTheme="minorHAnsi" w:cstheme="minorHAnsi"/>
          <w:b/>
          <w:bCs/>
          <w:color w:val="000000"/>
        </w:rPr>
        <w:t>PASTORAL CARE</w:t>
      </w:r>
    </w:p>
    <w:p w:rsidR="007A5946" w:rsidRDefault="007A5946" w:rsidP="00811A87">
      <w:pPr>
        <w:jc w:val="both"/>
        <w:rPr>
          <w:rFonts w:asciiTheme="minorHAnsi" w:eastAsia="Times New Roman" w:hAnsiTheme="minorHAnsi" w:cstheme="minorHAnsi"/>
          <w:color w:val="000000"/>
        </w:rPr>
      </w:pPr>
    </w:p>
    <w:p w:rsidR="00811A87" w:rsidRPr="00D05DF5" w:rsidRDefault="00811A87" w:rsidP="00811A87">
      <w:pPr>
        <w:jc w:val="both"/>
        <w:rPr>
          <w:rFonts w:asciiTheme="minorHAnsi" w:hAnsiTheme="minorHAnsi" w:cstheme="minorHAnsi"/>
          <w:lang w:eastAsia="en-US"/>
        </w:rPr>
      </w:pPr>
      <w:r w:rsidRPr="00D05DF5">
        <w:rPr>
          <w:rFonts w:asciiTheme="minorHAnsi" w:eastAsia="Times New Roman" w:hAnsiTheme="minorHAnsi" w:cstheme="minorHAnsi"/>
          <w:iCs/>
          <w:color w:val="000000"/>
        </w:rPr>
        <w:t xml:space="preserve">At Oak Hill, my aim is </w:t>
      </w:r>
      <w:r w:rsidR="00F25B07" w:rsidRPr="00D05DF5">
        <w:rPr>
          <w:rFonts w:asciiTheme="minorHAnsi" w:eastAsia="Times New Roman" w:hAnsiTheme="minorHAnsi" w:cstheme="minorHAnsi"/>
          <w:iCs/>
          <w:color w:val="000000"/>
        </w:rPr>
        <w:t xml:space="preserve">to </w:t>
      </w:r>
      <w:r w:rsidR="00F25B07" w:rsidRPr="00D05DF5">
        <w:rPr>
          <w:rFonts w:asciiTheme="minorHAnsi" w:hAnsiTheme="minorHAnsi" w:cstheme="minorHAnsi"/>
          <w:lang w:eastAsia="en-US"/>
        </w:rPr>
        <w:t>provide</w:t>
      </w:r>
      <w:r w:rsidRPr="00D05DF5">
        <w:rPr>
          <w:rFonts w:asciiTheme="minorHAnsi" w:hAnsiTheme="minorHAnsi" w:cstheme="minorHAnsi"/>
          <w:lang w:eastAsia="en-US"/>
        </w:rPr>
        <w:t xml:space="preserve"> pastoral care, support and guidance to enable all pupils to overcome barriers to learning both inside and outside of the school, in order to enable them to reach their full potential both during their time at and post Oak Hill School. </w:t>
      </w:r>
    </w:p>
    <w:p w:rsidR="00F25B07" w:rsidRPr="00D05DF5" w:rsidRDefault="00F25B07" w:rsidP="00F25B07">
      <w:pPr>
        <w:spacing w:before="100" w:beforeAutospacing="1" w:after="100" w:afterAutospacing="1"/>
        <w:rPr>
          <w:rFonts w:asciiTheme="minorHAnsi" w:eastAsia="Times New Roman" w:hAnsiTheme="minorHAnsi" w:cstheme="minorHAnsi"/>
          <w:bCs/>
          <w:color w:val="000000"/>
        </w:rPr>
      </w:pPr>
      <w:r w:rsidRPr="00D05DF5">
        <w:rPr>
          <w:rFonts w:asciiTheme="minorHAnsi" w:eastAsia="Times New Roman" w:hAnsiTheme="minorHAnsi" w:cstheme="minorHAnsi"/>
          <w:bCs/>
          <w:color w:val="000000"/>
        </w:rPr>
        <w:t>Being the Pastoral Manager my door is always open. Relationship building with the YP is essential in order to gain their</w:t>
      </w:r>
      <w:bookmarkStart w:id="0" w:name="_GoBack"/>
      <w:bookmarkEnd w:id="0"/>
      <w:r w:rsidRPr="00D05DF5">
        <w:rPr>
          <w:rFonts w:asciiTheme="minorHAnsi" w:eastAsia="Times New Roman" w:hAnsiTheme="minorHAnsi" w:cstheme="minorHAnsi"/>
          <w:bCs/>
          <w:color w:val="000000"/>
        </w:rPr>
        <w:t xml:space="preserve"> trust so that they are able to share information and accept support both in and out of school from various professionals, with whom I liaise.   Many students access my support through their own choice and on occasion I broach personal issues with them when I have been made aware of incidents and issues which may be affecting their learning, emotions and personal wellbeing both in and out of school.</w:t>
      </w:r>
    </w:p>
    <w:p w:rsidR="007A5946" w:rsidRDefault="00811A87" w:rsidP="00F25B07">
      <w:pPr>
        <w:spacing w:before="100" w:beforeAutospacing="1" w:after="100" w:afterAutospacing="1"/>
        <w:rPr>
          <w:rFonts w:asciiTheme="minorHAnsi" w:eastAsia="Times New Roman" w:hAnsiTheme="minorHAnsi" w:cstheme="minorHAnsi"/>
          <w:color w:val="000000"/>
        </w:rPr>
      </w:pPr>
      <w:r w:rsidRPr="00D05DF5">
        <w:rPr>
          <w:rFonts w:asciiTheme="minorHAnsi" w:eastAsia="Times New Roman" w:hAnsiTheme="minorHAnsi" w:cstheme="minorHAnsi"/>
          <w:b/>
          <w:bCs/>
          <w:color w:val="000000"/>
        </w:rPr>
        <w:t>Qualification routes offered</w:t>
      </w:r>
      <w:r w:rsidRPr="00D05DF5">
        <w:rPr>
          <w:rFonts w:asciiTheme="minorHAnsi" w:eastAsia="Times New Roman" w:hAnsiTheme="minorHAnsi" w:cstheme="minorHAnsi"/>
          <w:color w:val="000000"/>
        </w:rPr>
        <w:t xml:space="preserve">: </w:t>
      </w:r>
    </w:p>
    <w:p w:rsidR="00F25B07" w:rsidRPr="00D05DF5" w:rsidRDefault="00F25B07" w:rsidP="00F25B07">
      <w:pPr>
        <w:spacing w:before="100" w:beforeAutospacing="1" w:after="100" w:afterAutospacing="1"/>
        <w:rPr>
          <w:rFonts w:asciiTheme="minorHAnsi" w:eastAsia="Times New Roman" w:hAnsiTheme="minorHAnsi" w:cstheme="minorHAnsi"/>
          <w:color w:val="000000"/>
        </w:rPr>
      </w:pPr>
      <w:r w:rsidRPr="00D05DF5">
        <w:rPr>
          <w:rFonts w:asciiTheme="minorHAnsi" w:eastAsia="Times New Roman" w:hAnsiTheme="minorHAnsi" w:cstheme="minorHAnsi"/>
          <w:color w:val="000000"/>
        </w:rPr>
        <w:t xml:space="preserve">In addition to being the Pastoral manage I also manage the post 16 destinations for year 11 students. </w:t>
      </w:r>
      <w:r w:rsidR="00DD0BF1" w:rsidRPr="00D05DF5">
        <w:rPr>
          <w:rFonts w:asciiTheme="minorHAnsi" w:eastAsia="Times New Roman" w:hAnsiTheme="minorHAnsi" w:cstheme="minorHAnsi"/>
          <w:color w:val="000000"/>
        </w:rPr>
        <w:t xml:space="preserve">I am keen to allow students to gain as much independent advice and guidance through the programme I run in order for them to make informed decisions about their educational/ career choices on leaving Oak Hill. </w:t>
      </w:r>
    </w:p>
    <w:p w:rsidR="00DD0BF1" w:rsidRPr="00D05DF5" w:rsidRDefault="00DD0BF1" w:rsidP="00F25B07">
      <w:pPr>
        <w:spacing w:before="100" w:beforeAutospacing="1" w:after="100" w:afterAutospacing="1"/>
        <w:rPr>
          <w:rFonts w:asciiTheme="minorHAnsi" w:eastAsia="Times New Roman" w:hAnsiTheme="minorHAnsi" w:cstheme="minorHAnsi"/>
          <w:color w:val="000000"/>
        </w:rPr>
      </w:pPr>
      <w:r w:rsidRPr="00D05DF5">
        <w:rPr>
          <w:rFonts w:asciiTheme="minorHAnsi" w:eastAsia="Times New Roman" w:hAnsiTheme="minorHAnsi" w:cstheme="minorHAnsi"/>
          <w:color w:val="000000"/>
        </w:rPr>
        <w:t>We have had many success stories over the years such as</w:t>
      </w:r>
    </w:p>
    <w:p w:rsidR="00DD0BF1" w:rsidRPr="00D05DF5" w:rsidRDefault="00DD0BF1" w:rsidP="00F25B07">
      <w:pPr>
        <w:spacing w:before="100" w:beforeAutospacing="1" w:after="100" w:afterAutospacing="1"/>
        <w:rPr>
          <w:rFonts w:asciiTheme="minorHAnsi" w:eastAsia="Times New Roman" w:hAnsiTheme="minorHAnsi" w:cstheme="minorHAnsi"/>
          <w:color w:val="000000"/>
        </w:rPr>
      </w:pPr>
      <w:r w:rsidRPr="00D05DF5">
        <w:rPr>
          <w:rFonts w:asciiTheme="minorHAnsi" w:eastAsia="Times New Roman" w:hAnsiTheme="minorHAnsi" w:cstheme="minorHAnsi"/>
          <w:color w:val="000000"/>
        </w:rPr>
        <w:t>Progression to University</w:t>
      </w:r>
    </w:p>
    <w:p w:rsidR="00D05DF5" w:rsidRPr="00D05DF5" w:rsidRDefault="00D05DF5" w:rsidP="00F25B07">
      <w:pPr>
        <w:spacing w:before="100" w:beforeAutospacing="1" w:after="100" w:afterAutospacing="1"/>
        <w:rPr>
          <w:rFonts w:asciiTheme="minorHAnsi" w:eastAsia="Times New Roman" w:hAnsiTheme="minorHAnsi" w:cstheme="minorHAnsi"/>
          <w:color w:val="000000"/>
        </w:rPr>
      </w:pPr>
      <w:r w:rsidRPr="00D05DF5">
        <w:rPr>
          <w:rFonts w:asciiTheme="minorHAnsi" w:eastAsia="Times New Roman" w:hAnsiTheme="minorHAnsi" w:cstheme="minorHAnsi"/>
          <w:color w:val="000000"/>
        </w:rPr>
        <w:t>Progression to working in the city</w:t>
      </w:r>
    </w:p>
    <w:p w:rsidR="00DD0BF1" w:rsidRPr="00D05DF5" w:rsidRDefault="00DD0BF1" w:rsidP="00F25B07">
      <w:pPr>
        <w:spacing w:before="100" w:beforeAutospacing="1" w:after="100" w:afterAutospacing="1"/>
        <w:rPr>
          <w:rFonts w:asciiTheme="minorHAnsi" w:eastAsia="Times New Roman" w:hAnsiTheme="minorHAnsi" w:cstheme="minorHAnsi"/>
          <w:color w:val="000000"/>
        </w:rPr>
      </w:pPr>
      <w:r w:rsidRPr="00D05DF5">
        <w:rPr>
          <w:rFonts w:asciiTheme="minorHAnsi" w:eastAsia="Times New Roman" w:hAnsiTheme="minorHAnsi" w:cstheme="minorHAnsi"/>
          <w:color w:val="000000"/>
        </w:rPr>
        <w:t xml:space="preserve">Managing director/ owner of a recruitment agency. </w:t>
      </w:r>
    </w:p>
    <w:p w:rsidR="00DD0BF1" w:rsidRPr="00D05DF5" w:rsidRDefault="00DD0BF1" w:rsidP="00F25B07">
      <w:pPr>
        <w:spacing w:before="100" w:beforeAutospacing="1" w:after="100" w:afterAutospacing="1"/>
        <w:rPr>
          <w:rFonts w:asciiTheme="minorHAnsi" w:eastAsia="Times New Roman" w:hAnsiTheme="minorHAnsi" w:cstheme="minorHAnsi"/>
          <w:color w:val="000000"/>
        </w:rPr>
      </w:pPr>
      <w:r w:rsidRPr="00D05DF5">
        <w:rPr>
          <w:rFonts w:asciiTheme="minorHAnsi" w:eastAsia="Times New Roman" w:hAnsiTheme="minorHAnsi" w:cstheme="minorHAnsi"/>
          <w:color w:val="000000"/>
        </w:rPr>
        <w:t>FIFA qualified football referee</w:t>
      </w:r>
    </w:p>
    <w:p w:rsidR="00DD0BF1" w:rsidRPr="00D05DF5" w:rsidRDefault="00D05DF5" w:rsidP="00F25B07">
      <w:pPr>
        <w:spacing w:before="100" w:beforeAutospacing="1" w:after="100" w:afterAutospacing="1"/>
        <w:rPr>
          <w:rFonts w:asciiTheme="minorHAnsi" w:eastAsia="Times New Roman" w:hAnsiTheme="minorHAnsi" w:cstheme="minorHAnsi"/>
          <w:color w:val="000000"/>
        </w:rPr>
      </w:pPr>
      <w:r w:rsidRPr="00D05DF5">
        <w:rPr>
          <w:rFonts w:asciiTheme="minorHAnsi" w:eastAsia="Times New Roman" w:hAnsiTheme="minorHAnsi" w:cstheme="minorHAnsi"/>
          <w:color w:val="000000"/>
        </w:rPr>
        <w:t>Owner of a car leasing firm</w:t>
      </w:r>
    </w:p>
    <w:p w:rsidR="00D05DF5" w:rsidRPr="00D05DF5" w:rsidRDefault="00D05DF5" w:rsidP="00F25B07">
      <w:pPr>
        <w:spacing w:before="100" w:beforeAutospacing="1" w:after="100" w:afterAutospacing="1"/>
        <w:rPr>
          <w:rFonts w:asciiTheme="minorHAnsi" w:eastAsia="Times New Roman" w:hAnsiTheme="minorHAnsi" w:cstheme="minorHAnsi"/>
          <w:color w:val="000000"/>
        </w:rPr>
      </w:pPr>
      <w:r w:rsidRPr="00D05DF5">
        <w:rPr>
          <w:rFonts w:asciiTheme="minorHAnsi" w:eastAsia="Times New Roman" w:hAnsiTheme="minorHAnsi" w:cstheme="minorHAnsi"/>
          <w:color w:val="000000"/>
        </w:rPr>
        <w:t>Charity project support worker</w:t>
      </w:r>
    </w:p>
    <w:p w:rsidR="00D05DF5" w:rsidRPr="00D05DF5" w:rsidRDefault="00D05DF5" w:rsidP="00F25B07">
      <w:pPr>
        <w:spacing w:before="100" w:beforeAutospacing="1" w:after="100" w:afterAutospacing="1"/>
        <w:rPr>
          <w:rFonts w:asciiTheme="minorHAnsi" w:eastAsia="Times New Roman" w:hAnsiTheme="minorHAnsi" w:cstheme="minorHAnsi"/>
          <w:color w:val="000000"/>
        </w:rPr>
      </w:pPr>
      <w:r w:rsidRPr="00D05DF5">
        <w:rPr>
          <w:rFonts w:asciiTheme="minorHAnsi" w:eastAsia="Times New Roman" w:hAnsiTheme="minorHAnsi" w:cstheme="minorHAnsi"/>
          <w:color w:val="000000"/>
        </w:rPr>
        <w:t>Catering college</w:t>
      </w:r>
    </w:p>
    <w:p w:rsidR="00DD0BF1" w:rsidRDefault="00D05DF5" w:rsidP="00F25B07">
      <w:pPr>
        <w:spacing w:before="100" w:beforeAutospacing="1" w:after="100" w:afterAutospacing="1"/>
        <w:rPr>
          <w:rFonts w:ascii="Calibri" w:eastAsia="Times New Roman" w:hAnsi="Calibri" w:cs="Calibri"/>
          <w:color w:val="000000"/>
        </w:rPr>
      </w:pPr>
      <w:r w:rsidRPr="00D05DF5">
        <w:rPr>
          <w:rFonts w:asciiTheme="minorHAnsi" w:eastAsia="Times New Roman" w:hAnsiTheme="minorHAnsi" w:cstheme="minorHAnsi"/>
          <w:color w:val="000000"/>
        </w:rPr>
        <w:t xml:space="preserve">Restaurant </w:t>
      </w:r>
      <w:r>
        <w:rPr>
          <w:rFonts w:asciiTheme="minorHAnsi" w:eastAsia="Times New Roman" w:hAnsiTheme="minorHAnsi" w:cstheme="minorHAnsi"/>
          <w:color w:val="000000"/>
        </w:rPr>
        <w:t>industry</w:t>
      </w:r>
    </w:p>
    <w:p w:rsidR="00811A87" w:rsidRDefault="00811A87" w:rsidP="00811A87">
      <w:pPr>
        <w:rPr>
          <w:rFonts w:ascii="Calibri" w:eastAsia="Times New Roman" w:hAnsi="Calibri" w:cs="Calibri"/>
          <w:color w:val="000000"/>
        </w:rPr>
      </w:pPr>
    </w:p>
    <w:p w:rsidR="00860316" w:rsidRDefault="00860316"/>
    <w:sectPr w:rsidR="008603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F7E" w:rsidRDefault="00593F7E" w:rsidP="007A5946">
      <w:r>
        <w:separator/>
      </w:r>
    </w:p>
  </w:endnote>
  <w:endnote w:type="continuationSeparator" w:id="0">
    <w:p w:rsidR="00593F7E" w:rsidRDefault="00593F7E" w:rsidP="007A5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F7E" w:rsidRDefault="00593F7E" w:rsidP="007A5946">
      <w:r>
        <w:separator/>
      </w:r>
    </w:p>
  </w:footnote>
  <w:footnote w:type="continuationSeparator" w:id="0">
    <w:p w:rsidR="00593F7E" w:rsidRDefault="00593F7E" w:rsidP="007A5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2A58AD"/>
    <w:multiLevelType w:val="multilevel"/>
    <w:tmpl w:val="660670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A87"/>
    <w:rsid w:val="00226E56"/>
    <w:rsid w:val="00593F7E"/>
    <w:rsid w:val="007A5946"/>
    <w:rsid w:val="00811A87"/>
    <w:rsid w:val="00860316"/>
    <w:rsid w:val="00A001C7"/>
    <w:rsid w:val="00C97E23"/>
    <w:rsid w:val="00D05DF5"/>
    <w:rsid w:val="00DD0BF1"/>
    <w:rsid w:val="00F25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4868D"/>
  <w15:chartTrackingRefBased/>
  <w15:docId w15:val="{DA03506B-28BE-42B9-97A0-C8D0AB589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A87"/>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5946"/>
    <w:pPr>
      <w:tabs>
        <w:tab w:val="center" w:pos="4513"/>
        <w:tab w:val="right" w:pos="9026"/>
      </w:tabs>
    </w:pPr>
  </w:style>
  <w:style w:type="character" w:customStyle="1" w:styleId="HeaderChar">
    <w:name w:val="Header Char"/>
    <w:basedOn w:val="DefaultParagraphFont"/>
    <w:link w:val="Header"/>
    <w:uiPriority w:val="99"/>
    <w:rsid w:val="007A5946"/>
    <w:rPr>
      <w:rFonts w:ascii="Times New Roman" w:hAnsi="Times New Roman" w:cs="Times New Roman"/>
      <w:sz w:val="24"/>
      <w:szCs w:val="24"/>
      <w:lang w:eastAsia="en-GB"/>
    </w:rPr>
  </w:style>
  <w:style w:type="paragraph" w:styleId="Footer">
    <w:name w:val="footer"/>
    <w:basedOn w:val="Normal"/>
    <w:link w:val="FooterChar"/>
    <w:uiPriority w:val="99"/>
    <w:unhideWhenUsed/>
    <w:rsid w:val="007A5946"/>
    <w:pPr>
      <w:tabs>
        <w:tab w:val="center" w:pos="4513"/>
        <w:tab w:val="right" w:pos="9026"/>
      </w:tabs>
    </w:pPr>
  </w:style>
  <w:style w:type="character" w:customStyle="1" w:styleId="FooterChar">
    <w:name w:val="Footer Char"/>
    <w:basedOn w:val="DefaultParagraphFont"/>
    <w:link w:val="Footer"/>
    <w:uiPriority w:val="99"/>
    <w:rsid w:val="007A5946"/>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49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 Thorley</dc:creator>
  <cp:keywords/>
  <dc:description/>
  <cp:lastModifiedBy>Fontana Griffith</cp:lastModifiedBy>
  <cp:revision>2</cp:revision>
  <dcterms:created xsi:type="dcterms:W3CDTF">2023-06-30T09:39:00Z</dcterms:created>
  <dcterms:modified xsi:type="dcterms:W3CDTF">2023-06-30T09:39:00Z</dcterms:modified>
</cp:coreProperties>
</file>