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0B166" w14:textId="0DA24FC7" w:rsidR="00651668" w:rsidRPr="00D21AD7" w:rsidRDefault="00651668" w:rsidP="00D21AD7">
      <w:pPr>
        <w:rPr>
          <w:rFonts w:ascii="Arial" w:hAnsi="Arial" w:cs="Arial"/>
          <w:sz w:val="24"/>
          <w:szCs w:val="24"/>
        </w:rPr>
      </w:pPr>
    </w:p>
    <w:p w14:paraId="73824F99" w14:textId="77777777" w:rsidR="00651668" w:rsidRPr="00D21AD7" w:rsidRDefault="00651668" w:rsidP="00D21AD7">
      <w:pPr>
        <w:rPr>
          <w:rFonts w:ascii="Arial" w:hAnsi="Arial" w:cs="Arial"/>
          <w:sz w:val="24"/>
          <w:szCs w:val="24"/>
        </w:rPr>
      </w:pPr>
    </w:p>
    <w:p w14:paraId="69348D9A" w14:textId="77777777" w:rsidR="00DA2B73" w:rsidRPr="002B5CF5" w:rsidRDefault="00651668" w:rsidP="00BB3067">
      <w:pPr>
        <w:jc w:val="center"/>
        <w:rPr>
          <w:rFonts w:cstheme="minorHAnsi"/>
          <w:sz w:val="56"/>
          <w:szCs w:val="56"/>
        </w:rPr>
      </w:pPr>
      <w:r w:rsidRPr="002B5CF5">
        <w:rPr>
          <w:rFonts w:cstheme="minorHAnsi"/>
          <w:sz w:val="56"/>
          <w:szCs w:val="56"/>
        </w:rPr>
        <w:t>ADMISSIONS POLICY</w:t>
      </w:r>
    </w:p>
    <w:p w14:paraId="202931E0" w14:textId="74F86E4F" w:rsidR="00A2173D" w:rsidRPr="002B5CF5" w:rsidRDefault="002B5CF5" w:rsidP="00BB3067">
      <w:pPr>
        <w:jc w:val="center"/>
        <w:rPr>
          <w:rFonts w:cstheme="minorHAnsi"/>
          <w:sz w:val="52"/>
          <w:szCs w:val="52"/>
        </w:rPr>
      </w:pPr>
      <w:r w:rsidRPr="002B5CF5">
        <w:rPr>
          <w:rFonts w:cstheme="minorHAnsi"/>
          <w:sz w:val="52"/>
          <w:szCs w:val="52"/>
        </w:rPr>
        <w:t>January 2023 – January 2026</w:t>
      </w:r>
    </w:p>
    <w:p w14:paraId="69116388" w14:textId="77777777" w:rsidR="00651668" w:rsidRPr="002B5CF5" w:rsidRDefault="00651668" w:rsidP="00D21AD7">
      <w:pPr>
        <w:rPr>
          <w:rFonts w:cstheme="minorHAnsi"/>
        </w:rPr>
      </w:pPr>
    </w:p>
    <w:p w14:paraId="5B245A68" w14:textId="26DB3EEA" w:rsidR="00651668" w:rsidRPr="002B5CF5" w:rsidRDefault="002B5CF5" w:rsidP="002B5CF5">
      <w:pPr>
        <w:jc w:val="center"/>
        <w:rPr>
          <w:rFonts w:cstheme="minorHAnsi"/>
        </w:rPr>
      </w:pPr>
      <w:r w:rsidRPr="00D21AD7">
        <w:rPr>
          <w:rFonts w:ascii="Arial" w:hAnsi="Arial" w:cs="Arial"/>
          <w:noProof/>
          <w:sz w:val="24"/>
          <w:szCs w:val="24"/>
          <w:lang w:eastAsia="en-GB"/>
        </w:rPr>
        <w:drawing>
          <wp:inline distT="0" distB="0" distL="0" distR="0" wp14:anchorId="440964A2" wp14:editId="2E710937">
            <wp:extent cx="2190750" cy="1908349"/>
            <wp:effectExtent l="0" t="0" r="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9124" cy="1915644"/>
                    </a:xfrm>
                    <a:prstGeom prst="rect">
                      <a:avLst/>
                    </a:prstGeom>
                    <a:noFill/>
                    <a:ln>
                      <a:noFill/>
                    </a:ln>
                  </pic:spPr>
                </pic:pic>
              </a:graphicData>
            </a:graphic>
          </wp:inline>
        </w:drawing>
      </w:r>
    </w:p>
    <w:p w14:paraId="1CAD273E" w14:textId="77777777" w:rsidR="00651668" w:rsidRPr="002B5CF5" w:rsidRDefault="00651668" w:rsidP="00D21AD7">
      <w:pPr>
        <w:rPr>
          <w:rFonts w:cstheme="minorHAnsi"/>
        </w:rPr>
      </w:pPr>
    </w:p>
    <w:p w14:paraId="3087C1F0" w14:textId="77777777" w:rsidR="002B5CF5" w:rsidRDefault="002B5CF5" w:rsidP="00A2173D">
      <w:pPr>
        <w:jc w:val="center"/>
        <w:rPr>
          <w:rFonts w:cstheme="minorHAnsi"/>
        </w:rPr>
      </w:pPr>
    </w:p>
    <w:p w14:paraId="0EA9AB4B" w14:textId="77777777" w:rsidR="002B5CF5" w:rsidRDefault="002B5CF5" w:rsidP="00A2173D">
      <w:pPr>
        <w:jc w:val="center"/>
        <w:rPr>
          <w:rFonts w:cstheme="minorHAnsi"/>
        </w:rPr>
      </w:pPr>
    </w:p>
    <w:p w14:paraId="5F40F7BA" w14:textId="77777777" w:rsidR="002B5CF5" w:rsidRDefault="002B5CF5" w:rsidP="00A2173D">
      <w:pPr>
        <w:jc w:val="center"/>
        <w:rPr>
          <w:rFonts w:cstheme="minorHAnsi"/>
        </w:rPr>
      </w:pPr>
    </w:p>
    <w:p w14:paraId="39C738BC" w14:textId="7BC005EF" w:rsidR="00651668" w:rsidRPr="003E50AD" w:rsidRDefault="00651668" w:rsidP="00A2173D">
      <w:pPr>
        <w:jc w:val="center"/>
        <w:rPr>
          <w:rFonts w:cstheme="minorHAnsi"/>
          <w:sz w:val="28"/>
          <w:szCs w:val="28"/>
        </w:rPr>
      </w:pPr>
      <w:r w:rsidRPr="003E50AD">
        <w:rPr>
          <w:rFonts w:cstheme="minorHAnsi"/>
          <w:sz w:val="28"/>
          <w:szCs w:val="28"/>
        </w:rPr>
        <w:t xml:space="preserve">The AP Barnet MAT Board of </w:t>
      </w:r>
      <w:r w:rsidR="007E7746" w:rsidRPr="003E50AD">
        <w:rPr>
          <w:rFonts w:cstheme="minorHAnsi"/>
          <w:sz w:val="28"/>
          <w:szCs w:val="28"/>
        </w:rPr>
        <w:t>Trustees</w:t>
      </w:r>
      <w:r w:rsidRPr="003E50AD">
        <w:rPr>
          <w:rFonts w:cstheme="minorHAnsi"/>
          <w:sz w:val="28"/>
          <w:szCs w:val="28"/>
        </w:rPr>
        <w:t xml:space="preserve"> has agreed this Policy and as such, it applies across the organisation.</w:t>
      </w:r>
    </w:p>
    <w:p w14:paraId="10B09092" w14:textId="77777777" w:rsidR="002B5CF5" w:rsidRPr="003E50AD" w:rsidRDefault="002B5CF5" w:rsidP="00A2173D">
      <w:pPr>
        <w:jc w:val="center"/>
        <w:rPr>
          <w:rFonts w:cstheme="minorHAnsi"/>
          <w:sz w:val="28"/>
          <w:szCs w:val="28"/>
        </w:rPr>
      </w:pPr>
    </w:p>
    <w:p w14:paraId="2AD85B84" w14:textId="0D33152D" w:rsidR="00A2173D" w:rsidRPr="003E50AD" w:rsidRDefault="002B5CF5" w:rsidP="00D21AD7">
      <w:pPr>
        <w:rPr>
          <w:rFonts w:cstheme="minorHAnsi"/>
          <w:sz w:val="28"/>
          <w:szCs w:val="28"/>
        </w:rPr>
      </w:pPr>
      <w:r w:rsidRPr="003E50AD">
        <w:rPr>
          <w:rFonts w:cstheme="minorHAnsi"/>
          <w:sz w:val="28"/>
          <w:szCs w:val="28"/>
        </w:rPr>
        <w:t>Oak Hill School, Part of AP Barnet Multi Academy Trust</w:t>
      </w:r>
    </w:p>
    <w:p w14:paraId="493B9AEA" w14:textId="1A653FBD" w:rsidR="00651668" w:rsidRPr="003E50AD" w:rsidRDefault="002B5CF5" w:rsidP="00D21AD7">
      <w:pPr>
        <w:rPr>
          <w:rFonts w:cstheme="minorHAnsi"/>
          <w:sz w:val="28"/>
          <w:szCs w:val="28"/>
        </w:rPr>
      </w:pPr>
      <w:r w:rsidRPr="003E50AD">
        <w:rPr>
          <w:rFonts w:cstheme="minorHAnsi"/>
          <w:sz w:val="28"/>
          <w:szCs w:val="28"/>
        </w:rPr>
        <w:t>Approved by:  AP Barnet Board of Trustees</w:t>
      </w:r>
    </w:p>
    <w:p w14:paraId="394B06A9" w14:textId="77777777" w:rsidR="002B5CF5" w:rsidRPr="002B5CF5" w:rsidRDefault="002B5CF5" w:rsidP="00D21AD7">
      <w:pPr>
        <w:rPr>
          <w:rFonts w:cstheme="minorHAnsi"/>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30"/>
      </w:tblGrid>
      <w:tr w:rsidR="00337988" w14:paraId="33281FD9" w14:textId="77777777" w:rsidTr="00337988">
        <w:trPr>
          <w:trHeight w:val="990"/>
        </w:trPr>
        <w:tc>
          <w:tcPr>
            <w:tcW w:w="6930" w:type="dxa"/>
            <w:shd w:val="clear" w:color="auto" w:fill="C5E0B3" w:themeFill="accent6" w:themeFillTint="66"/>
          </w:tcPr>
          <w:p w14:paraId="5B12EF22" w14:textId="77777777" w:rsidR="00337988" w:rsidRPr="00337988" w:rsidRDefault="00337988" w:rsidP="00337988">
            <w:pPr>
              <w:ind w:left="-30"/>
              <w:rPr>
                <w:rFonts w:cstheme="minorHAnsi"/>
                <w:sz w:val="24"/>
                <w:szCs w:val="24"/>
              </w:rPr>
            </w:pPr>
            <w:r w:rsidRPr="00337988">
              <w:rPr>
                <w:rFonts w:cstheme="minorHAnsi"/>
                <w:sz w:val="24"/>
                <w:szCs w:val="24"/>
              </w:rPr>
              <w:t>Signed off by: Joanne Kelly, Executive Head, AP Barnet MAT</w:t>
            </w:r>
          </w:p>
          <w:p w14:paraId="6D319797" w14:textId="77777777" w:rsidR="00337988" w:rsidRDefault="00337988" w:rsidP="00337988">
            <w:pPr>
              <w:rPr>
                <w:rFonts w:cstheme="minorHAnsi"/>
                <w:sz w:val="28"/>
                <w:szCs w:val="28"/>
              </w:rPr>
            </w:pPr>
          </w:p>
          <w:p w14:paraId="2291632F" w14:textId="61587A4F" w:rsidR="00337988" w:rsidRPr="00337988" w:rsidRDefault="00337988" w:rsidP="00337988">
            <w:pPr>
              <w:rPr>
                <w:rFonts w:cstheme="minorHAnsi"/>
                <w:sz w:val="24"/>
                <w:szCs w:val="24"/>
              </w:rPr>
            </w:pPr>
            <w:r w:rsidRPr="00337988">
              <w:rPr>
                <w:rFonts w:cstheme="minorHAnsi"/>
                <w:sz w:val="24"/>
                <w:szCs w:val="24"/>
              </w:rPr>
              <w:t xml:space="preserve">Date: </w:t>
            </w:r>
            <w:r w:rsidR="00935728">
              <w:rPr>
                <w:rFonts w:cstheme="minorHAnsi"/>
                <w:sz w:val="24"/>
                <w:szCs w:val="24"/>
              </w:rPr>
              <w:t>18.1.23</w:t>
            </w:r>
          </w:p>
          <w:p w14:paraId="39209CB2" w14:textId="0D11568A" w:rsidR="00337988" w:rsidRDefault="00337988" w:rsidP="00337988">
            <w:pPr>
              <w:rPr>
                <w:rFonts w:cstheme="minorHAnsi"/>
                <w:sz w:val="28"/>
                <w:szCs w:val="28"/>
              </w:rPr>
            </w:pPr>
          </w:p>
        </w:tc>
      </w:tr>
    </w:tbl>
    <w:p w14:paraId="659BA9AE" w14:textId="77777777" w:rsidR="00651668" w:rsidRPr="002B5CF5" w:rsidRDefault="00651668" w:rsidP="00D21AD7">
      <w:pPr>
        <w:rPr>
          <w:rFonts w:cstheme="minorHAnsi"/>
        </w:rPr>
      </w:pPr>
    </w:p>
    <w:p w14:paraId="1FC96443" w14:textId="77777777" w:rsidR="00651668" w:rsidRPr="002B5CF5" w:rsidRDefault="00651668" w:rsidP="00D21AD7">
      <w:pPr>
        <w:rPr>
          <w:rFonts w:cstheme="minorHAnsi"/>
        </w:rPr>
      </w:pPr>
    </w:p>
    <w:p w14:paraId="0C180EF9" w14:textId="77777777" w:rsidR="00651668" w:rsidRPr="002B5CF5" w:rsidRDefault="00651668" w:rsidP="00D21AD7">
      <w:pPr>
        <w:rPr>
          <w:rFonts w:cstheme="minorHAnsi"/>
        </w:rPr>
      </w:pPr>
    </w:p>
    <w:p w14:paraId="12031584" w14:textId="77777777" w:rsidR="00651668" w:rsidRPr="002B5CF5" w:rsidRDefault="00651668" w:rsidP="00D21AD7">
      <w:pPr>
        <w:rPr>
          <w:rFonts w:cstheme="minorHAnsi"/>
        </w:rPr>
      </w:pPr>
    </w:p>
    <w:p w14:paraId="3171B11D" w14:textId="16E19DF1" w:rsidR="00651668" w:rsidRPr="00D3755A" w:rsidRDefault="00D3755A" w:rsidP="00D21AD7">
      <w:pPr>
        <w:rPr>
          <w:rFonts w:cstheme="minorHAnsi"/>
          <w:sz w:val="32"/>
          <w:szCs w:val="32"/>
        </w:rPr>
      </w:pPr>
      <w:r w:rsidRPr="00D3755A">
        <w:rPr>
          <w:rFonts w:cstheme="minorHAnsi"/>
          <w:sz w:val="32"/>
          <w:szCs w:val="32"/>
        </w:rPr>
        <w:t>Introduction</w:t>
      </w:r>
    </w:p>
    <w:p w14:paraId="71A46034" w14:textId="77777777" w:rsidR="00651668" w:rsidRPr="002B5CF5" w:rsidRDefault="00651668" w:rsidP="00D21AD7">
      <w:pPr>
        <w:rPr>
          <w:rFonts w:cstheme="minorHAnsi"/>
        </w:rPr>
      </w:pPr>
      <w:r w:rsidRPr="002B5CF5">
        <w:rPr>
          <w:rFonts w:cstheme="minorHAnsi"/>
        </w:rPr>
        <w:t xml:space="preserve"> </w:t>
      </w:r>
    </w:p>
    <w:p w14:paraId="4A0B8D59" w14:textId="77777777" w:rsidR="00651668" w:rsidRPr="002B5CF5" w:rsidRDefault="00651668" w:rsidP="00D21AD7">
      <w:pPr>
        <w:rPr>
          <w:rFonts w:cstheme="minorHAnsi"/>
        </w:rPr>
      </w:pPr>
      <w:r w:rsidRPr="002B5CF5">
        <w:rPr>
          <w:rFonts w:cstheme="minorHAnsi"/>
        </w:rPr>
        <w:t xml:space="preserve">Oak Hill School and AP Barnet MAT are committed to providing outstanding educational opportunities for all our pupils and students. OHS/APB is a ‘family’ which works for mutual benefit. The OHS/APB family engages with quality improvement work locally to benefit our pupils and students. We believe that together we can offer the very best for our pupils and students and our local communities. </w:t>
      </w:r>
    </w:p>
    <w:p w14:paraId="383A5CE2" w14:textId="77777777" w:rsidR="00651668" w:rsidRPr="002B5CF5" w:rsidRDefault="00651668" w:rsidP="00D21AD7">
      <w:pPr>
        <w:rPr>
          <w:rFonts w:cstheme="minorHAnsi"/>
        </w:rPr>
      </w:pPr>
      <w:r w:rsidRPr="002B5CF5">
        <w:rPr>
          <w:rFonts w:cstheme="minorHAnsi"/>
        </w:rPr>
        <w:t xml:space="preserve"> </w:t>
      </w:r>
    </w:p>
    <w:p w14:paraId="320A23DE" w14:textId="77777777" w:rsidR="00651668" w:rsidRPr="002B5CF5" w:rsidRDefault="00C23A03" w:rsidP="00D21AD7">
      <w:pPr>
        <w:rPr>
          <w:rFonts w:cstheme="minorHAnsi"/>
        </w:rPr>
      </w:pPr>
      <w:r w:rsidRPr="002B5CF5">
        <w:rPr>
          <w:rFonts w:cstheme="minorHAnsi"/>
        </w:rPr>
        <w:t>OHS/APB</w:t>
      </w:r>
      <w:r w:rsidR="00651668" w:rsidRPr="002B5CF5">
        <w:rPr>
          <w:rFonts w:cstheme="minorHAnsi"/>
        </w:rPr>
        <w:t xml:space="preserve"> places the development and achievement of its pupils and students at the heart of its vision and strategic direction. Improving opportunities and outcomes for our pupils and students in our local communities is at the core of all that we do. All young people deserve to leave education confident that they have developed the skills they need to achieve their ambitions, with meaningful education, work and life experiences to draw on.  </w:t>
      </w:r>
    </w:p>
    <w:p w14:paraId="4A0EC65A" w14:textId="77777777" w:rsidR="00651668" w:rsidRPr="002B5CF5" w:rsidRDefault="00651668" w:rsidP="00D21AD7">
      <w:pPr>
        <w:rPr>
          <w:rFonts w:cstheme="minorHAnsi"/>
        </w:rPr>
      </w:pPr>
      <w:r w:rsidRPr="002B5CF5">
        <w:rPr>
          <w:rFonts w:cstheme="minorHAnsi"/>
        </w:rPr>
        <w:t xml:space="preserve"> </w:t>
      </w:r>
    </w:p>
    <w:p w14:paraId="33DC4835" w14:textId="77777777" w:rsidR="00651668" w:rsidRPr="002B5CF5" w:rsidRDefault="00C23A03" w:rsidP="00D21AD7">
      <w:pPr>
        <w:rPr>
          <w:rFonts w:cstheme="minorHAnsi"/>
        </w:rPr>
      </w:pPr>
      <w:r w:rsidRPr="002B5CF5">
        <w:rPr>
          <w:rFonts w:cstheme="minorHAnsi"/>
        </w:rPr>
        <w:t>OHS/APB</w:t>
      </w:r>
      <w:r w:rsidR="00651668" w:rsidRPr="002B5CF5">
        <w:rPr>
          <w:rFonts w:cstheme="minorHAnsi"/>
        </w:rPr>
        <w:t xml:space="preserve"> is committed to equality of opportunity and to promoting diversity. We have a ‘can do’ approach to meeting the needs of all pupils and students. Expertise across </w:t>
      </w:r>
      <w:r w:rsidRPr="002B5CF5">
        <w:rPr>
          <w:rFonts w:cstheme="minorHAnsi"/>
        </w:rPr>
        <w:t>OHS/APB</w:t>
      </w:r>
      <w:r w:rsidR="00651668" w:rsidRPr="002B5CF5">
        <w:rPr>
          <w:rFonts w:cstheme="minorHAnsi"/>
        </w:rPr>
        <w:t xml:space="preserve"> is widely distributed and this enables us to be highly proactive when considering admissions for a wide range of children, young people and adults. </w:t>
      </w:r>
    </w:p>
    <w:p w14:paraId="24CAE71B" w14:textId="77777777" w:rsidR="00651668" w:rsidRPr="00935728" w:rsidRDefault="00651668" w:rsidP="00D21AD7">
      <w:pPr>
        <w:rPr>
          <w:rFonts w:cstheme="minorHAnsi"/>
        </w:rPr>
      </w:pPr>
      <w:r w:rsidRPr="00935728">
        <w:rPr>
          <w:rFonts w:cstheme="minorHAnsi"/>
        </w:rPr>
        <w:t xml:space="preserve">  </w:t>
      </w:r>
    </w:p>
    <w:p w14:paraId="09249AA1" w14:textId="5B5E6027" w:rsidR="00651668" w:rsidRPr="00935728" w:rsidRDefault="00D3755A" w:rsidP="00D21AD7">
      <w:pPr>
        <w:rPr>
          <w:rFonts w:cstheme="minorHAnsi"/>
          <w:sz w:val="28"/>
          <w:szCs w:val="28"/>
        </w:rPr>
      </w:pPr>
      <w:r w:rsidRPr="00935728">
        <w:rPr>
          <w:rFonts w:cstheme="minorHAnsi"/>
          <w:sz w:val="28"/>
          <w:szCs w:val="28"/>
        </w:rPr>
        <w:t>Oak Hill School/AP Barnet MAT Provision</w:t>
      </w:r>
    </w:p>
    <w:p w14:paraId="5C4CD240" w14:textId="77777777" w:rsidR="00651668" w:rsidRPr="00935728" w:rsidRDefault="00651668" w:rsidP="00D21AD7">
      <w:pPr>
        <w:rPr>
          <w:rFonts w:cstheme="minorHAnsi"/>
        </w:rPr>
      </w:pPr>
      <w:r w:rsidRPr="00935728">
        <w:rPr>
          <w:rFonts w:cstheme="minorHAnsi"/>
        </w:rPr>
        <w:t xml:space="preserve"> </w:t>
      </w:r>
    </w:p>
    <w:p w14:paraId="0A2AD132" w14:textId="77777777" w:rsidR="00651668" w:rsidRPr="00935728" w:rsidRDefault="00651668" w:rsidP="00D21AD7">
      <w:pPr>
        <w:rPr>
          <w:rFonts w:cstheme="minorHAnsi"/>
        </w:rPr>
      </w:pPr>
      <w:r w:rsidRPr="00935728">
        <w:rPr>
          <w:rFonts w:cstheme="minorHAnsi"/>
        </w:rPr>
        <w:t xml:space="preserve">Our expertise covers a broad range of needs and abilities including, but not exclusively, pupils and students with special needs. </w:t>
      </w:r>
      <w:r w:rsidR="00C23A03" w:rsidRPr="00935728">
        <w:rPr>
          <w:rFonts w:cstheme="minorHAnsi"/>
        </w:rPr>
        <w:t>OHS/APB</w:t>
      </w:r>
      <w:r w:rsidRPr="00935728">
        <w:rPr>
          <w:rFonts w:cstheme="minorHAnsi"/>
        </w:rPr>
        <w:t xml:space="preserve"> benefits from the sharing of best practice across different settings and places great emphasis on its working partnerships within local communities, including employers and Local Authorities. This means that we are able to be responsive to the needs of pupils and students in both mainstream and SEN provisions, including alternative provision, to deliver quality and high standards in both contexts. </w:t>
      </w:r>
    </w:p>
    <w:p w14:paraId="27A82CE1" w14:textId="77777777" w:rsidR="00651668" w:rsidRPr="00935728" w:rsidRDefault="00651668" w:rsidP="00D21AD7">
      <w:pPr>
        <w:rPr>
          <w:rFonts w:cstheme="minorHAnsi"/>
        </w:rPr>
      </w:pPr>
      <w:r w:rsidRPr="00935728">
        <w:rPr>
          <w:rFonts w:cstheme="minorHAnsi"/>
        </w:rPr>
        <w:t xml:space="preserve"> </w:t>
      </w:r>
    </w:p>
    <w:p w14:paraId="79CE72AD" w14:textId="63DD20E9" w:rsidR="00651668" w:rsidRPr="00935728" w:rsidRDefault="00D3755A" w:rsidP="00D21AD7">
      <w:pPr>
        <w:rPr>
          <w:rFonts w:cstheme="minorHAnsi"/>
          <w:sz w:val="28"/>
          <w:szCs w:val="28"/>
        </w:rPr>
      </w:pPr>
      <w:r w:rsidRPr="00935728">
        <w:rPr>
          <w:rFonts w:cstheme="minorHAnsi"/>
          <w:sz w:val="28"/>
          <w:szCs w:val="28"/>
        </w:rPr>
        <w:t>Academies - SEN</w:t>
      </w:r>
    </w:p>
    <w:p w14:paraId="001246DF" w14:textId="77777777" w:rsidR="00651668" w:rsidRPr="00935728" w:rsidRDefault="00651668" w:rsidP="00D21AD7">
      <w:pPr>
        <w:rPr>
          <w:rFonts w:cstheme="minorHAnsi"/>
        </w:rPr>
      </w:pPr>
      <w:r w:rsidRPr="00935728">
        <w:rPr>
          <w:rFonts w:cstheme="minorHAnsi"/>
        </w:rPr>
        <w:t xml:space="preserve"> </w:t>
      </w:r>
    </w:p>
    <w:p w14:paraId="58357B67" w14:textId="77777777" w:rsidR="00651668" w:rsidRPr="00935728" w:rsidRDefault="00651668" w:rsidP="00D21AD7">
      <w:pPr>
        <w:rPr>
          <w:rFonts w:cstheme="minorHAnsi"/>
        </w:rPr>
      </w:pPr>
      <w:r w:rsidRPr="00935728">
        <w:rPr>
          <w:rFonts w:cstheme="minorHAnsi"/>
        </w:rPr>
        <w:t xml:space="preserve">For pupils and students with special needs or who experience other barriers to learning, </w:t>
      </w:r>
      <w:r w:rsidR="00C23A03" w:rsidRPr="00935728">
        <w:rPr>
          <w:rFonts w:cstheme="minorHAnsi"/>
        </w:rPr>
        <w:t>OHS/APB</w:t>
      </w:r>
      <w:r w:rsidRPr="00935728">
        <w:rPr>
          <w:rFonts w:cstheme="minorHAnsi"/>
        </w:rPr>
        <w:t xml:space="preserve"> is committed to meeting the needs of a wide range of students who have a broad spectrum of additional learning needs. Some needs will relate to specific learning difficulties, autism, mental health needs, physical and medical needs or those relating to emotional wellbeing and behaviour.  </w:t>
      </w:r>
    </w:p>
    <w:p w14:paraId="16CC0693" w14:textId="77777777" w:rsidR="00651668" w:rsidRPr="00935728" w:rsidRDefault="00651668" w:rsidP="00D21AD7">
      <w:pPr>
        <w:rPr>
          <w:rFonts w:cstheme="minorHAnsi"/>
        </w:rPr>
      </w:pPr>
      <w:bookmarkStart w:id="0" w:name="_GoBack"/>
      <w:r w:rsidRPr="00935728">
        <w:rPr>
          <w:rFonts w:cstheme="minorHAnsi"/>
        </w:rPr>
        <w:t xml:space="preserve"> </w:t>
      </w:r>
    </w:p>
    <w:bookmarkEnd w:id="0"/>
    <w:p w14:paraId="2C24E296" w14:textId="77777777" w:rsidR="00651668" w:rsidRPr="00935728" w:rsidRDefault="00651668" w:rsidP="00D21AD7">
      <w:pPr>
        <w:rPr>
          <w:rFonts w:cstheme="minorHAnsi"/>
        </w:rPr>
      </w:pPr>
      <w:r w:rsidRPr="00935728">
        <w:rPr>
          <w:rFonts w:cstheme="minorHAnsi"/>
        </w:rPr>
        <w:lastRenderedPageBreak/>
        <w:t>All pupils and students will typically have a ‘primary need’; however, many will have a range of special needs that can act as a barrier to t</w:t>
      </w:r>
      <w:r w:rsidR="00D21AD7" w:rsidRPr="00935728">
        <w:rPr>
          <w:rFonts w:cstheme="minorHAnsi"/>
        </w:rPr>
        <w:t xml:space="preserve">heir learning and development. </w:t>
      </w:r>
      <w:r w:rsidRPr="00935728">
        <w:rPr>
          <w:rFonts w:cstheme="minorHAnsi"/>
        </w:rPr>
        <w:t xml:space="preserve">Our expertise provides pupils and students with the support and experiences which they require to succeed in following their life and career ambitions. </w:t>
      </w:r>
    </w:p>
    <w:p w14:paraId="1E155C47" w14:textId="77777777" w:rsidR="00651668" w:rsidRPr="00935728" w:rsidRDefault="00651668" w:rsidP="00D21AD7">
      <w:pPr>
        <w:rPr>
          <w:rFonts w:cstheme="minorHAnsi"/>
        </w:rPr>
      </w:pPr>
      <w:r w:rsidRPr="00935728">
        <w:rPr>
          <w:rFonts w:cstheme="minorHAnsi"/>
        </w:rPr>
        <w:t xml:space="preserve"> </w:t>
      </w:r>
    </w:p>
    <w:p w14:paraId="3481C3B8" w14:textId="14A243E2" w:rsidR="00651668" w:rsidRPr="00935728" w:rsidRDefault="00D3755A" w:rsidP="00D21AD7">
      <w:pPr>
        <w:rPr>
          <w:rFonts w:cstheme="minorHAnsi"/>
          <w:sz w:val="28"/>
          <w:szCs w:val="28"/>
        </w:rPr>
      </w:pPr>
      <w:r w:rsidRPr="00935728">
        <w:rPr>
          <w:rFonts w:cstheme="minorHAnsi"/>
          <w:sz w:val="28"/>
          <w:szCs w:val="28"/>
        </w:rPr>
        <w:t>Oak Hill School</w:t>
      </w:r>
    </w:p>
    <w:p w14:paraId="7C024A64" w14:textId="0B53B8CE" w:rsidR="00651668" w:rsidRPr="00935728" w:rsidRDefault="002B5CF5" w:rsidP="00D21AD7">
      <w:pPr>
        <w:rPr>
          <w:rFonts w:cstheme="minorHAnsi"/>
        </w:rPr>
      </w:pPr>
      <w:r w:rsidRPr="00935728">
        <w:rPr>
          <w:rFonts w:cstheme="minorHAnsi"/>
        </w:rPr>
        <w:t>The provision at Oak Hill School is</w:t>
      </w:r>
      <w:r w:rsidR="00651668" w:rsidRPr="00935728">
        <w:rPr>
          <w:rFonts w:cstheme="minorHAnsi"/>
        </w:rPr>
        <w:t xml:space="preserve"> </w:t>
      </w:r>
      <w:r w:rsidRPr="00935728">
        <w:rPr>
          <w:rFonts w:cstheme="minorHAnsi"/>
        </w:rPr>
        <w:t>f</w:t>
      </w:r>
      <w:r w:rsidR="00651668" w:rsidRPr="00935728">
        <w:rPr>
          <w:rFonts w:cstheme="minorHAnsi"/>
        </w:rPr>
        <w:t>or young people and adults</w:t>
      </w:r>
      <w:r w:rsidRPr="00935728">
        <w:rPr>
          <w:rFonts w:cstheme="minorHAnsi"/>
        </w:rPr>
        <w:t xml:space="preserve"> aged 11-16 </w:t>
      </w:r>
      <w:r w:rsidR="00651668" w:rsidRPr="00935728">
        <w:rPr>
          <w:rFonts w:cstheme="minorHAnsi"/>
        </w:rPr>
        <w:t>with</w:t>
      </w:r>
      <w:r w:rsidR="00D21AD7" w:rsidRPr="00935728">
        <w:rPr>
          <w:rFonts w:cstheme="minorHAnsi"/>
        </w:rPr>
        <w:t xml:space="preserve"> a range of moderate or complex social, emotional and mental health needs</w:t>
      </w:r>
      <w:r w:rsidR="00AA5316" w:rsidRPr="00935728">
        <w:rPr>
          <w:rFonts w:cstheme="minorHAnsi"/>
        </w:rPr>
        <w:t xml:space="preserve"> who have a finalised </w:t>
      </w:r>
      <w:r w:rsidR="00A2173D" w:rsidRPr="00935728">
        <w:rPr>
          <w:rFonts w:cstheme="minorHAnsi"/>
        </w:rPr>
        <w:t xml:space="preserve">or draft </w:t>
      </w:r>
      <w:r w:rsidR="00AA5316" w:rsidRPr="00935728">
        <w:rPr>
          <w:rFonts w:cstheme="minorHAnsi"/>
        </w:rPr>
        <w:t>Educati</w:t>
      </w:r>
      <w:r w:rsidRPr="00935728">
        <w:rPr>
          <w:rFonts w:cstheme="minorHAnsi"/>
        </w:rPr>
        <w:t xml:space="preserve">on Health and Care Plan (EHCP) </w:t>
      </w:r>
      <w:r w:rsidR="00AA5316" w:rsidRPr="00935728">
        <w:rPr>
          <w:rFonts w:cstheme="minorHAnsi"/>
        </w:rPr>
        <w:t>and are in mainstream education, permanently excluded from a mainstream setting, mover</w:t>
      </w:r>
      <w:r w:rsidRPr="00935728">
        <w:rPr>
          <w:rFonts w:cstheme="minorHAnsi"/>
        </w:rPr>
        <w:t>s</w:t>
      </w:r>
      <w:r w:rsidR="00AA5316" w:rsidRPr="00935728">
        <w:rPr>
          <w:rFonts w:cstheme="minorHAnsi"/>
        </w:rPr>
        <w:t xml:space="preserve"> into the local area or currently attending another APB setting.  </w:t>
      </w:r>
    </w:p>
    <w:p w14:paraId="7EECD53C" w14:textId="77777777" w:rsidR="00651668" w:rsidRPr="00935728" w:rsidRDefault="00651668" w:rsidP="00D21AD7">
      <w:pPr>
        <w:rPr>
          <w:rFonts w:cstheme="minorHAnsi"/>
        </w:rPr>
      </w:pPr>
      <w:r w:rsidRPr="00935728">
        <w:rPr>
          <w:rFonts w:cstheme="minorHAnsi"/>
        </w:rPr>
        <w:t xml:space="preserve"> </w:t>
      </w:r>
    </w:p>
    <w:p w14:paraId="23794329" w14:textId="56A83339" w:rsidR="00651668" w:rsidRPr="00935728" w:rsidRDefault="00D3755A" w:rsidP="00D21AD7">
      <w:pPr>
        <w:rPr>
          <w:rFonts w:cstheme="minorHAnsi"/>
          <w:sz w:val="28"/>
          <w:szCs w:val="28"/>
        </w:rPr>
      </w:pPr>
      <w:r w:rsidRPr="00935728">
        <w:rPr>
          <w:rFonts w:cstheme="minorHAnsi"/>
          <w:sz w:val="28"/>
          <w:szCs w:val="28"/>
        </w:rPr>
        <w:t>Admissions</w:t>
      </w:r>
    </w:p>
    <w:p w14:paraId="1DE91C12" w14:textId="195ED6A9" w:rsidR="00651668" w:rsidRPr="00935728" w:rsidRDefault="00651668" w:rsidP="00D21AD7">
      <w:pPr>
        <w:rPr>
          <w:rFonts w:cstheme="minorHAnsi"/>
        </w:rPr>
      </w:pPr>
      <w:r w:rsidRPr="00935728">
        <w:rPr>
          <w:rFonts w:cstheme="minorHAnsi"/>
        </w:rPr>
        <w:t xml:space="preserve"> Any placement within an </w:t>
      </w:r>
      <w:r w:rsidR="00C23A03" w:rsidRPr="00935728">
        <w:rPr>
          <w:rFonts w:cstheme="minorHAnsi"/>
        </w:rPr>
        <w:t>OHS/APB</w:t>
      </w:r>
      <w:r w:rsidRPr="00935728">
        <w:rPr>
          <w:rFonts w:cstheme="minorHAnsi"/>
        </w:rPr>
        <w:t xml:space="preserve"> provision will be as a result of careful consideration </w:t>
      </w:r>
      <w:r w:rsidR="00A2173D" w:rsidRPr="00935728">
        <w:rPr>
          <w:rFonts w:cstheme="minorHAnsi"/>
        </w:rPr>
        <w:t xml:space="preserve">by SEN panel </w:t>
      </w:r>
      <w:r w:rsidRPr="00935728">
        <w:rPr>
          <w:rFonts w:cstheme="minorHAnsi"/>
        </w:rPr>
        <w:t xml:space="preserve">of that young person’s needs, how effectively those needs can be met in that provision and whether they can be met without detriment to other pupils and students already at the provision. It is essential that each mainstream/special setting carefully manages its pupil and student intake to ensure that they are placed within a context that will most effectively support them to reach their full potential.  </w:t>
      </w:r>
    </w:p>
    <w:p w14:paraId="12E69829" w14:textId="77777777" w:rsidR="00651668" w:rsidRPr="00935728" w:rsidRDefault="00651668" w:rsidP="00D21AD7">
      <w:pPr>
        <w:rPr>
          <w:rFonts w:cstheme="minorHAnsi"/>
        </w:rPr>
      </w:pPr>
      <w:r w:rsidRPr="00935728">
        <w:rPr>
          <w:rFonts w:cstheme="minorHAnsi"/>
        </w:rPr>
        <w:t xml:space="preserve"> </w:t>
      </w:r>
    </w:p>
    <w:p w14:paraId="33682A85" w14:textId="2B7F75EE" w:rsidR="00651668" w:rsidRPr="00935728" w:rsidRDefault="00651668" w:rsidP="00D21AD7">
      <w:pPr>
        <w:rPr>
          <w:rFonts w:cstheme="minorHAnsi"/>
        </w:rPr>
      </w:pPr>
      <w:r w:rsidRPr="00935728">
        <w:rPr>
          <w:rFonts w:cstheme="minorHAnsi"/>
        </w:rPr>
        <w:t>Decisions regarding the placement of children and young people involve a number of stakeholders, such as the view of the child or young person, parent/carer preference and the views of exper</w:t>
      </w:r>
      <w:r w:rsidR="00BB3067" w:rsidRPr="00935728">
        <w:rPr>
          <w:rFonts w:cstheme="minorHAnsi"/>
        </w:rPr>
        <w:t>ts within the school or academy trust</w:t>
      </w:r>
      <w:r w:rsidRPr="00935728">
        <w:rPr>
          <w:rFonts w:cstheme="minorHAnsi"/>
        </w:rPr>
        <w:t>. For pupils/students wishing to access SEN specialist placements, the</w:t>
      </w:r>
      <w:r w:rsidR="002B5CF5" w:rsidRPr="00935728">
        <w:rPr>
          <w:rFonts w:cstheme="minorHAnsi"/>
        </w:rPr>
        <w:t>ir home</w:t>
      </w:r>
      <w:r w:rsidRPr="00935728">
        <w:rPr>
          <w:rFonts w:cstheme="minorHAnsi"/>
        </w:rPr>
        <w:t xml:space="preserve"> Local Authority is responsible for commissioning the place. </w:t>
      </w:r>
      <w:r w:rsidR="002B5CF5" w:rsidRPr="00935728">
        <w:rPr>
          <w:rFonts w:cstheme="minorHAnsi"/>
        </w:rPr>
        <w:t>Oak Hill School</w:t>
      </w:r>
      <w:r w:rsidR="00A2173D" w:rsidRPr="00935728">
        <w:rPr>
          <w:rFonts w:cstheme="minorHAnsi"/>
        </w:rPr>
        <w:t xml:space="preserve"> require</w:t>
      </w:r>
      <w:r w:rsidR="002B5CF5" w:rsidRPr="00935728">
        <w:rPr>
          <w:rFonts w:cstheme="minorHAnsi"/>
        </w:rPr>
        <w:t>s</w:t>
      </w:r>
      <w:r w:rsidR="00A2173D" w:rsidRPr="00935728">
        <w:rPr>
          <w:rFonts w:cstheme="minorHAnsi"/>
        </w:rPr>
        <w:t xml:space="preserve"> applicants to have</w:t>
      </w:r>
      <w:r w:rsidRPr="00935728">
        <w:rPr>
          <w:rFonts w:cstheme="minorHAnsi"/>
        </w:rPr>
        <w:t xml:space="preserve"> an Education Health and Care Plan (EHCP).</w:t>
      </w:r>
      <w:r w:rsidR="002B5CF5" w:rsidRPr="00935728">
        <w:rPr>
          <w:rFonts w:cstheme="minorHAnsi"/>
        </w:rPr>
        <w:t xml:space="preserve">  </w:t>
      </w:r>
      <w:r w:rsidRPr="00935728">
        <w:rPr>
          <w:rFonts w:cstheme="minorHAnsi"/>
        </w:rPr>
        <w:t xml:space="preserve"> </w:t>
      </w:r>
      <w:r w:rsidR="002B5CF5" w:rsidRPr="00935728">
        <w:rPr>
          <w:rFonts w:cstheme="minorHAnsi"/>
        </w:rPr>
        <w:t>It</w:t>
      </w:r>
      <w:r w:rsidRPr="00935728">
        <w:rPr>
          <w:rFonts w:cstheme="minorHAnsi"/>
        </w:rPr>
        <w:t xml:space="preserve"> may be necessary in exceptional circumstances to make an emergency placement</w:t>
      </w:r>
      <w:r w:rsidR="002B5CF5" w:rsidRPr="00935728">
        <w:rPr>
          <w:rFonts w:cstheme="minorHAnsi"/>
        </w:rPr>
        <w:t xml:space="preserve"> for a young person who does not have an EHCP in place</w:t>
      </w:r>
      <w:r w:rsidRPr="00935728">
        <w:rPr>
          <w:rFonts w:cstheme="minorHAnsi"/>
        </w:rPr>
        <w:t xml:space="preserve">. Examples of exceptional cases when it may be necessary to make an emergency placement include:  </w:t>
      </w:r>
    </w:p>
    <w:p w14:paraId="3E34110D" w14:textId="77777777" w:rsidR="00651668" w:rsidRPr="00935728" w:rsidRDefault="00651668" w:rsidP="00D21AD7">
      <w:pPr>
        <w:rPr>
          <w:rFonts w:cstheme="minorHAnsi"/>
          <w:i/>
        </w:rPr>
      </w:pPr>
      <w:r w:rsidRPr="00935728">
        <w:rPr>
          <w:rFonts w:cstheme="minorHAnsi"/>
          <w:i/>
        </w:rPr>
        <w:t xml:space="preserve"> </w:t>
      </w:r>
    </w:p>
    <w:p w14:paraId="6E7EE64D" w14:textId="77777777" w:rsidR="00D21AD7" w:rsidRPr="00935728" w:rsidRDefault="00D21AD7" w:rsidP="00D21AD7">
      <w:pPr>
        <w:pStyle w:val="ListParagraph"/>
        <w:numPr>
          <w:ilvl w:val="0"/>
          <w:numId w:val="1"/>
        </w:numPr>
        <w:rPr>
          <w:rFonts w:cstheme="minorHAnsi"/>
          <w:i/>
        </w:rPr>
      </w:pPr>
      <w:r w:rsidRPr="00935728">
        <w:rPr>
          <w:rFonts w:cstheme="minorHAnsi"/>
          <w:i/>
        </w:rPr>
        <w:t>T</w:t>
      </w:r>
      <w:r w:rsidR="00651668" w:rsidRPr="00935728">
        <w:rPr>
          <w:rFonts w:cstheme="minorHAnsi"/>
          <w:i/>
        </w:rPr>
        <w:t>he child or young person’s medical circumstances have changed suddenly, causing a rapid and serious deterioration in their health or development, i</w:t>
      </w:r>
      <w:r w:rsidRPr="00935728">
        <w:rPr>
          <w:rFonts w:cstheme="minorHAnsi"/>
          <w:i/>
        </w:rPr>
        <w:t xml:space="preserve">ncluding safeguarding concerns </w:t>
      </w:r>
    </w:p>
    <w:p w14:paraId="15561C39" w14:textId="77777777" w:rsidR="00651668" w:rsidRPr="00935728" w:rsidRDefault="00D21AD7" w:rsidP="00D21AD7">
      <w:pPr>
        <w:pStyle w:val="ListParagraph"/>
        <w:numPr>
          <w:ilvl w:val="0"/>
          <w:numId w:val="1"/>
        </w:numPr>
        <w:rPr>
          <w:rFonts w:cstheme="minorHAnsi"/>
          <w:i/>
        </w:rPr>
      </w:pPr>
      <w:r w:rsidRPr="00935728">
        <w:rPr>
          <w:rFonts w:cstheme="minorHAnsi"/>
          <w:i/>
        </w:rPr>
        <w:t xml:space="preserve"> W</w:t>
      </w:r>
      <w:r w:rsidR="00651668" w:rsidRPr="00935728">
        <w:rPr>
          <w:rFonts w:cstheme="minorHAnsi"/>
          <w:i/>
        </w:rPr>
        <w:t>here a child or young person arriving unexpectedly in the LA exhibits such significant learning or other difficulties as would normally w</w:t>
      </w:r>
      <w:r w:rsidR="00A2173D" w:rsidRPr="00935728">
        <w:rPr>
          <w:rFonts w:cstheme="minorHAnsi"/>
          <w:i/>
        </w:rPr>
        <w:t>arrant an EHCP.</w:t>
      </w:r>
    </w:p>
    <w:p w14:paraId="2385811D" w14:textId="77777777" w:rsidR="00651668" w:rsidRPr="00935728" w:rsidRDefault="00651668" w:rsidP="00D21AD7">
      <w:pPr>
        <w:rPr>
          <w:rFonts w:cstheme="minorHAnsi"/>
        </w:rPr>
      </w:pPr>
      <w:r w:rsidRPr="00935728">
        <w:rPr>
          <w:rFonts w:cstheme="minorHAnsi"/>
        </w:rPr>
        <w:t xml:space="preserve"> </w:t>
      </w:r>
    </w:p>
    <w:p w14:paraId="53B6F72C" w14:textId="53DBF2B8" w:rsidR="00651668" w:rsidRPr="00935728" w:rsidRDefault="00651668" w:rsidP="00D21AD7">
      <w:pPr>
        <w:rPr>
          <w:rFonts w:cstheme="minorHAnsi"/>
        </w:rPr>
      </w:pPr>
      <w:r w:rsidRPr="00935728">
        <w:rPr>
          <w:rFonts w:cstheme="minorHAnsi"/>
        </w:rPr>
        <w:t xml:space="preserve">In deciding whether a child or young person currently being supported in a mainstream or other setting requires admission to a specialist </w:t>
      </w:r>
      <w:r w:rsidR="00C23A03" w:rsidRPr="00935728">
        <w:rPr>
          <w:rFonts w:cstheme="minorHAnsi"/>
        </w:rPr>
        <w:t>OHS/APB</w:t>
      </w:r>
      <w:r w:rsidRPr="00935728">
        <w:rPr>
          <w:rFonts w:cstheme="minorHAnsi"/>
        </w:rPr>
        <w:t xml:space="preserve"> provision, the key question is whether there is convincing evidence that the individual’s profile of needs have not sufficiently responded to purposeful action taken by that setting, along with the help of external support and advice. Typically</w:t>
      </w:r>
      <w:r w:rsidR="002B5CF5" w:rsidRPr="00935728">
        <w:rPr>
          <w:rFonts w:cstheme="minorHAnsi"/>
        </w:rPr>
        <w:t>,</w:t>
      </w:r>
      <w:r w:rsidRPr="00935728">
        <w:rPr>
          <w:rFonts w:cstheme="minorHAnsi"/>
        </w:rPr>
        <w:t xml:space="preserve"> the child or young person’s needs will have been supported through a high level of additional resources and will be persistent or recurring, complex and long term. Assessments are thorough and it is likely that the child or young person will be observed as part of the overall assessment process. </w:t>
      </w:r>
    </w:p>
    <w:p w14:paraId="2D353152" w14:textId="12770F41" w:rsidR="00651668" w:rsidRPr="00935728" w:rsidRDefault="00651668" w:rsidP="00D21AD7">
      <w:pPr>
        <w:rPr>
          <w:rFonts w:cstheme="minorHAnsi"/>
        </w:rPr>
      </w:pPr>
      <w:r w:rsidRPr="00935728">
        <w:rPr>
          <w:rFonts w:cstheme="minorHAnsi"/>
        </w:rPr>
        <w:lastRenderedPageBreak/>
        <w:t xml:space="preserve"> </w:t>
      </w:r>
    </w:p>
    <w:p w14:paraId="4529ACD0" w14:textId="7C90D8C5" w:rsidR="007E7746" w:rsidRPr="00935728" w:rsidRDefault="00651668" w:rsidP="00D21AD7">
      <w:pPr>
        <w:rPr>
          <w:rFonts w:cstheme="minorHAnsi"/>
        </w:rPr>
      </w:pPr>
      <w:r w:rsidRPr="00935728">
        <w:rPr>
          <w:rFonts w:cstheme="minorHAnsi"/>
        </w:rPr>
        <w:t xml:space="preserve">When a referral is received from the placing Local Authority the </w:t>
      </w:r>
      <w:r w:rsidR="00C23A03" w:rsidRPr="00935728">
        <w:rPr>
          <w:rFonts w:cstheme="minorHAnsi"/>
        </w:rPr>
        <w:t>OHS/APB</w:t>
      </w:r>
      <w:r w:rsidRPr="00935728">
        <w:rPr>
          <w:rFonts w:cstheme="minorHAnsi"/>
        </w:rPr>
        <w:t xml:space="preserve"> provision will consider the request and respond in writing. If a decision is taken not to offer a place, clear reasons will be given for that recommendation. The reasons will be expressed in terms of the needs of the child or young person, whether a place is available at the provision within the appropriate context (e</w:t>
      </w:r>
      <w:r w:rsidR="00BB3067" w:rsidRPr="00935728">
        <w:rPr>
          <w:rFonts w:cstheme="minorHAnsi"/>
        </w:rPr>
        <w:t>.g. year group</w:t>
      </w:r>
      <w:r w:rsidRPr="00935728">
        <w:rPr>
          <w:rFonts w:cstheme="minorHAnsi"/>
        </w:rPr>
        <w:t xml:space="preserve">) and/or the efficient education of other young people already in situ, so that it is clear why the recommendation is made that they do not meet the published admissions criteria. </w:t>
      </w:r>
    </w:p>
    <w:p w14:paraId="1828394E" w14:textId="4738F642" w:rsidR="00B162EB" w:rsidRPr="00935728" w:rsidRDefault="00B162EB" w:rsidP="00D21AD7">
      <w:pPr>
        <w:rPr>
          <w:rFonts w:cstheme="minorHAnsi"/>
        </w:rPr>
      </w:pPr>
      <w:r w:rsidRPr="00935728">
        <w:rPr>
          <w:rFonts w:cstheme="minorHAnsi"/>
        </w:rPr>
        <w:t>In exceptional circumstances, the school will facilitate visits from prospective pupils and their parents/carers prior to formal consultation from their home local authority, however this may not always be possible due to staffing and time constraints.</w:t>
      </w:r>
    </w:p>
    <w:p w14:paraId="6CB1E490" w14:textId="6AD0A695" w:rsidR="00651668" w:rsidRPr="00935728" w:rsidRDefault="007E7746" w:rsidP="00D21AD7">
      <w:pPr>
        <w:rPr>
          <w:rFonts w:cstheme="minorHAnsi"/>
        </w:rPr>
      </w:pPr>
      <w:r w:rsidRPr="00935728">
        <w:rPr>
          <w:rFonts w:cstheme="minorHAnsi"/>
        </w:rPr>
        <w:t>Oak Hill School will advise the placing Local Authority of the costs of the place which will include the SEN top up and may include place funding and any additional agreed costs for the provision of 1:1 LSA support. A Service Level Agreement will be issued and must be signed by both parties.</w:t>
      </w:r>
      <w:r w:rsidR="00651668" w:rsidRPr="00935728">
        <w:rPr>
          <w:rFonts w:cstheme="minorHAnsi"/>
        </w:rPr>
        <w:t xml:space="preserve"> </w:t>
      </w:r>
    </w:p>
    <w:p w14:paraId="5F07BFF6" w14:textId="490BF55C" w:rsidR="00651668" w:rsidRPr="00935728" w:rsidRDefault="00651668" w:rsidP="00D21AD7">
      <w:pPr>
        <w:rPr>
          <w:rFonts w:cstheme="minorHAnsi"/>
        </w:rPr>
      </w:pPr>
      <w:r w:rsidRPr="00935728">
        <w:rPr>
          <w:rFonts w:cstheme="minorHAnsi"/>
        </w:rPr>
        <w:t xml:space="preserve"> Once placement has been agreed, clear and planned transition arrangements are put in place to manage the move. These will be tailored for individual pupils and students. </w:t>
      </w:r>
    </w:p>
    <w:p w14:paraId="475C260B" w14:textId="77777777" w:rsidR="00651668" w:rsidRPr="00935728" w:rsidRDefault="00651668" w:rsidP="00D21AD7">
      <w:pPr>
        <w:rPr>
          <w:rFonts w:cstheme="minorHAnsi"/>
        </w:rPr>
      </w:pPr>
      <w:r w:rsidRPr="00935728">
        <w:rPr>
          <w:rFonts w:cstheme="minorHAnsi"/>
        </w:rPr>
        <w:t xml:space="preserve"> </w:t>
      </w:r>
      <w:r w:rsidR="0078121D" w:rsidRPr="00935728">
        <w:rPr>
          <w:rFonts w:cstheme="minorHAnsi"/>
        </w:rPr>
        <w:t>These arrangements are likely to include:</w:t>
      </w:r>
    </w:p>
    <w:p w14:paraId="352C607E" w14:textId="004EBE80" w:rsidR="00651668" w:rsidRPr="00935728" w:rsidRDefault="0078121D" w:rsidP="0078121D">
      <w:pPr>
        <w:pStyle w:val="ListParagraph"/>
        <w:numPr>
          <w:ilvl w:val="0"/>
          <w:numId w:val="3"/>
        </w:numPr>
        <w:rPr>
          <w:rFonts w:cstheme="minorHAnsi"/>
        </w:rPr>
      </w:pPr>
      <w:r w:rsidRPr="00935728">
        <w:rPr>
          <w:rFonts w:cstheme="minorHAnsi"/>
        </w:rPr>
        <w:t>A visit</w:t>
      </w:r>
      <w:r w:rsidR="00B162EB" w:rsidRPr="00935728">
        <w:rPr>
          <w:rFonts w:cstheme="minorHAnsi"/>
        </w:rPr>
        <w:t>/visits</w:t>
      </w:r>
      <w:r w:rsidRPr="00935728">
        <w:rPr>
          <w:rFonts w:cstheme="minorHAnsi"/>
        </w:rPr>
        <w:t xml:space="preserve"> to the school to meet staff / pupils.</w:t>
      </w:r>
    </w:p>
    <w:p w14:paraId="027E9C37" w14:textId="7C1B98A5" w:rsidR="0078121D" w:rsidRPr="00935728" w:rsidRDefault="002B5CF5" w:rsidP="0078121D">
      <w:pPr>
        <w:pStyle w:val="ListParagraph"/>
        <w:numPr>
          <w:ilvl w:val="0"/>
          <w:numId w:val="3"/>
        </w:numPr>
        <w:rPr>
          <w:rFonts w:cstheme="minorHAnsi"/>
        </w:rPr>
      </w:pPr>
      <w:r w:rsidRPr="00935728">
        <w:rPr>
          <w:rFonts w:cstheme="minorHAnsi"/>
        </w:rPr>
        <w:t>For mid-year enrolment, a</w:t>
      </w:r>
      <w:r w:rsidR="0078121D" w:rsidRPr="00935728">
        <w:rPr>
          <w:rFonts w:cstheme="minorHAnsi"/>
        </w:rPr>
        <w:t xml:space="preserve"> gradual Induction Timetable building up to full time attendance.</w:t>
      </w:r>
    </w:p>
    <w:p w14:paraId="4E3BA6AC" w14:textId="0B0BC54C" w:rsidR="0078121D" w:rsidRPr="00935728" w:rsidRDefault="0078121D" w:rsidP="0078121D">
      <w:pPr>
        <w:pStyle w:val="ListParagraph"/>
        <w:numPr>
          <w:ilvl w:val="0"/>
          <w:numId w:val="3"/>
        </w:numPr>
        <w:rPr>
          <w:rFonts w:cstheme="minorHAnsi"/>
        </w:rPr>
      </w:pPr>
      <w:r w:rsidRPr="00935728">
        <w:rPr>
          <w:rFonts w:cstheme="minorHAnsi"/>
        </w:rPr>
        <w:t>A choice of options for Years 10 &amp; 11.</w:t>
      </w:r>
    </w:p>
    <w:p w14:paraId="5D9CA8D5" w14:textId="655D62EF" w:rsidR="007E7746" w:rsidRPr="00935728" w:rsidRDefault="007E7746" w:rsidP="0078121D">
      <w:pPr>
        <w:pStyle w:val="ListParagraph"/>
        <w:numPr>
          <w:ilvl w:val="0"/>
          <w:numId w:val="3"/>
        </w:numPr>
        <w:rPr>
          <w:rFonts w:cstheme="minorHAnsi"/>
        </w:rPr>
      </w:pPr>
      <w:r w:rsidRPr="00935728">
        <w:rPr>
          <w:rFonts w:cstheme="minorHAnsi"/>
        </w:rPr>
        <w:t>Full completion of all the admissions paperwork by the parent/carer, including presentation of required ID and proof of address</w:t>
      </w:r>
      <w:r w:rsidR="00B162EB" w:rsidRPr="00935728">
        <w:rPr>
          <w:rFonts w:cstheme="minorHAnsi"/>
        </w:rPr>
        <w:t xml:space="preserve">. </w:t>
      </w:r>
    </w:p>
    <w:p w14:paraId="6175F345" w14:textId="77777777" w:rsidR="00651668" w:rsidRPr="00935728" w:rsidRDefault="00651668" w:rsidP="00D21AD7">
      <w:pPr>
        <w:rPr>
          <w:rFonts w:cstheme="minorHAnsi"/>
        </w:rPr>
      </w:pPr>
      <w:r w:rsidRPr="00935728">
        <w:rPr>
          <w:rFonts w:cstheme="minorHAnsi"/>
        </w:rPr>
        <w:t xml:space="preserve"> </w:t>
      </w:r>
    </w:p>
    <w:p w14:paraId="0502864C" w14:textId="482CD44D" w:rsidR="00651668" w:rsidRPr="00935728" w:rsidRDefault="00D3755A" w:rsidP="00D21AD7">
      <w:pPr>
        <w:rPr>
          <w:rFonts w:cstheme="minorHAnsi"/>
          <w:sz w:val="28"/>
          <w:szCs w:val="28"/>
        </w:rPr>
      </w:pPr>
      <w:r w:rsidRPr="00935728">
        <w:rPr>
          <w:rFonts w:cstheme="minorHAnsi"/>
          <w:sz w:val="28"/>
          <w:szCs w:val="28"/>
        </w:rPr>
        <w:t>Related Policies and Procedures</w:t>
      </w:r>
    </w:p>
    <w:p w14:paraId="4CE6B81F" w14:textId="77777777" w:rsidR="00651668" w:rsidRPr="00935728" w:rsidRDefault="00651668" w:rsidP="00D21AD7">
      <w:pPr>
        <w:rPr>
          <w:rFonts w:cstheme="minorHAnsi"/>
        </w:rPr>
      </w:pPr>
      <w:r w:rsidRPr="00935728">
        <w:rPr>
          <w:rFonts w:cstheme="minorHAnsi"/>
        </w:rPr>
        <w:t xml:space="preserve"> </w:t>
      </w:r>
    </w:p>
    <w:p w14:paraId="4A326509" w14:textId="4C97F494" w:rsidR="00BB3067" w:rsidRPr="00935728" w:rsidRDefault="00D05F61" w:rsidP="00D05F61">
      <w:pPr>
        <w:pStyle w:val="ListParagraph"/>
        <w:numPr>
          <w:ilvl w:val="0"/>
          <w:numId w:val="4"/>
        </w:numPr>
        <w:rPr>
          <w:rFonts w:cstheme="minorHAnsi"/>
        </w:rPr>
      </w:pPr>
      <w:r w:rsidRPr="00935728">
        <w:rPr>
          <w:rFonts w:cstheme="minorHAnsi"/>
        </w:rPr>
        <w:t>Equalities Policy</w:t>
      </w:r>
    </w:p>
    <w:p w14:paraId="0A5AFA11" w14:textId="77777777" w:rsidR="00651668" w:rsidRPr="00935728" w:rsidRDefault="00651668" w:rsidP="00D21AD7">
      <w:pPr>
        <w:rPr>
          <w:rFonts w:cstheme="minorHAnsi"/>
        </w:rPr>
      </w:pPr>
    </w:p>
    <w:sectPr w:rsidR="00651668" w:rsidRPr="009357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F7DC1" w14:textId="77777777" w:rsidR="000D7634" w:rsidRDefault="000D7634" w:rsidP="00651668">
      <w:pPr>
        <w:spacing w:after="0" w:line="240" w:lineRule="auto"/>
      </w:pPr>
      <w:r>
        <w:separator/>
      </w:r>
    </w:p>
  </w:endnote>
  <w:endnote w:type="continuationSeparator" w:id="0">
    <w:p w14:paraId="6BDB42D8" w14:textId="77777777" w:rsidR="000D7634" w:rsidRDefault="000D7634" w:rsidP="0065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32885" w14:textId="77777777" w:rsidR="000D7634" w:rsidRDefault="000D7634" w:rsidP="00651668">
      <w:pPr>
        <w:spacing w:after="0" w:line="240" w:lineRule="auto"/>
      </w:pPr>
      <w:r>
        <w:separator/>
      </w:r>
    </w:p>
  </w:footnote>
  <w:footnote w:type="continuationSeparator" w:id="0">
    <w:p w14:paraId="62261A24" w14:textId="77777777" w:rsidR="000D7634" w:rsidRDefault="000D7634" w:rsidP="00651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12BDC"/>
    <w:multiLevelType w:val="hybridMultilevel"/>
    <w:tmpl w:val="B472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C118C"/>
    <w:multiLevelType w:val="hybridMultilevel"/>
    <w:tmpl w:val="BDE0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47555"/>
    <w:multiLevelType w:val="hybridMultilevel"/>
    <w:tmpl w:val="127ED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9B22D9"/>
    <w:multiLevelType w:val="hybridMultilevel"/>
    <w:tmpl w:val="4CAE3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668"/>
    <w:rsid w:val="00002FE7"/>
    <w:rsid w:val="000D7634"/>
    <w:rsid w:val="002B5CF5"/>
    <w:rsid w:val="00337988"/>
    <w:rsid w:val="003E50AD"/>
    <w:rsid w:val="00426E1A"/>
    <w:rsid w:val="0047782F"/>
    <w:rsid w:val="00651668"/>
    <w:rsid w:val="006C419B"/>
    <w:rsid w:val="0078121D"/>
    <w:rsid w:val="007D05A3"/>
    <w:rsid w:val="007E7746"/>
    <w:rsid w:val="008C25ED"/>
    <w:rsid w:val="0091771C"/>
    <w:rsid w:val="00935728"/>
    <w:rsid w:val="009E7495"/>
    <w:rsid w:val="00A2173D"/>
    <w:rsid w:val="00AA5316"/>
    <w:rsid w:val="00B060A7"/>
    <w:rsid w:val="00B162EB"/>
    <w:rsid w:val="00BB3067"/>
    <w:rsid w:val="00C23A03"/>
    <w:rsid w:val="00CD5982"/>
    <w:rsid w:val="00D05F61"/>
    <w:rsid w:val="00D21AD7"/>
    <w:rsid w:val="00D3755A"/>
    <w:rsid w:val="00DA2B73"/>
    <w:rsid w:val="00F07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A5F1"/>
  <w15:chartTrackingRefBased/>
  <w15:docId w15:val="{BBEF3437-07FF-4DAC-9AFF-FCE51257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8"/>
  </w:style>
  <w:style w:type="paragraph" w:styleId="Footer">
    <w:name w:val="footer"/>
    <w:basedOn w:val="Normal"/>
    <w:link w:val="FooterChar"/>
    <w:uiPriority w:val="99"/>
    <w:unhideWhenUsed/>
    <w:rsid w:val="00651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8"/>
  </w:style>
  <w:style w:type="paragraph" w:styleId="ListParagraph">
    <w:name w:val="List Paragraph"/>
    <w:basedOn w:val="Normal"/>
    <w:uiPriority w:val="34"/>
    <w:qFormat/>
    <w:rsid w:val="00D21A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4" ma:contentTypeDescription="Create a new document." ma:contentTypeScope="" ma:versionID="a5011ae6ac79f32f2634e73b82015f25">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c8a5ed0ddc3ec1b879883b5b90365a9f"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BF2AA-2F00-4C4A-8315-FDD23350A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D61C3-BA35-4D8E-894C-A22038202634}">
  <ds:schemaRefs>
    <ds:schemaRef ds:uri="http://schemas.microsoft.com/sharepoint/v3/contenttype/forms"/>
  </ds:schemaRefs>
</ds:datastoreItem>
</file>

<file path=customXml/itemProps3.xml><?xml version="1.0" encoding="utf-8"?>
<ds:datastoreItem xmlns:ds="http://schemas.openxmlformats.org/officeDocument/2006/customXml" ds:itemID="{1B7E00B7-95DA-4CFB-94A4-D9973E1BA8C1}">
  <ds:schemaRefs>
    <ds:schemaRef ds:uri="http://schemas.microsoft.com/office/2006/documentManagement/types"/>
    <ds:schemaRef ds:uri="http://schemas.microsoft.com/office/2006/metadata/properties"/>
    <ds:schemaRef ds:uri="http://purl.org/dc/elements/1.1/"/>
    <ds:schemaRef ds:uri="f46e15ab-bb40-4f47-b6a3-98fc0283c8b1"/>
    <ds:schemaRef ds:uri="http://schemas.microsoft.com/office/infopath/2007/PartnerControls"/>
    <ds:schemaRef ds:uri="http://purl.org/dc/terms/"/>
    <ds:schemaRef ds:uri="http://schemas.openxmlformats.org/package/2006/metadata/core-properties"/>
    <ds:schemaRef ds:uri="af8ab153-2af8-4e98-bdb2-c69a270b4ac7"/>
    <ds:schemaRef ds:uri="http://www.w3.org/XML/1998/namespace"/>
    <ds:schemaRef ds:uri="http://purl.org/dc/dcmitype/"/>
  </ds:schemaRefs>
</ds:datastoreItem>
</file>

<file path=customXml/itemProps4.xml><?xml version="1.0" encoding="utf-8"?>
<ds:datastoreItem xmlns:ds="http://schemas.openxmlformats.org/officeDocument/2006/customXml" ds:itemID="{FA54993F-C4AB-4A91-BCF0-1095EBEE3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4</cp:revision>
  <dcterms:created xsi:type="dcterms:W3CDTF">2023-01-06T11:17:00Z</dcterms:created>
  <dcterms:modified xsi:type="dcterms:W3CDTF">2023-01-18T14:57:00Z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1109000</vt:r8>
  </property>
  <property fmtid="{D5CDD505-2E9C-101B-9397-08002B2CF9AE}" pid="4" name="MediaServiceImageTags">
    <vt:lpwstr/>
  </property>
</Properties>
</file>