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10CB9BA" w14:textId="3607442B" w:rsidR="009D0F2B" w:rsidRDefault="009D0F2B" w:rsidP="009D0F2B">
      <w:pPr>
        <w:pStyle w:val="Heading1"/>
        <w:jc w:val="center"/>
        <w:rPr>
          <w:rFonts w:ascii="Arial" w:hAnsi="Arial" w:cs="Arial"/>
          <w:color w:val="auto"/>
          <w:sz w:val="24"/>
          <w:szCs w:val="24"/>
        </w:rPr>
      </w:pPr>
      <w:r w:rsidRPr="0038521B">
        <w:rPr>
          <w:rFonts w:ascii="Arial" w:hAnsi="Arial" w:cs="Arial"/>
          <w:b w:val="0"/>
          <w:bCs w:val="0"/>
          <w:noProof/>
          <w:lang w:eastAsia="en-GB"/>
        </w:rPr>
        <w:drawing>
          <wp:anchor distT="0" distB="0" distL="114300" distR="114300" simplePos="0" relativeHeight="251658240" behindDoc="1" locked="0" layoutInCell="1" allowOverlap="1" wp14:anchorId="4E4665FB" wp14:editId="08652C5D">
            <wp:simplePos x="0" y="0"/>
            <wp:positionH relativeFrom="page">
              <wp:posOffset>2990215</wp:posOffset>
            </wp:positionH>
            <wp:positionV relativeFrom="paragraph">
              <wp:posOffset>1270</wp:posOffset>
            </wp:positionV>
            <wp:extent cx="1708785" cy="1708785"/>
            <wp:effectExtent l="0" t="0" r="5715" b="5715"/>
            <wp:wrapThrough wrapText="bothSides">
              <wp:wrapPolygon edited="0">
                <wp:start x="0" y="0"/>
                <wp:lineTo x="0" y="21431"/>
                <wp:lineTo x="21431" y="21431"/>
                <wp:lineTo x="21431" y="0"/>
                <wp:lineTo x="0" y="0"/>
              </wp:wrapPolygon>
            </wp:wrapThrough>
            <wp:docPr id="2" name="Picture 2" descr="\\ad.apb.org.uk\roaming-oh$\UserData\Staff\Kevin.Grant\Desktop\oakhill-school-logo-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d.apb.org.uk\roaming-oh$\UserData\Staff\Kevin.Grant\Desktop\oakhill-school-logo-CMYK.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08785" cy="170878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C91A40D" w14:textId="77777777" w:rsidR="000022A7" w:rsidRDefault="000022A7" w:rsidP="009D0F2B">
      <w:pPr>
        <w:pStyle w:val="Heading1"/>
        <w:jc w:val="center"/>
        <w:rPr>
          <w:rFonts w:ascii="Arial" w:hAnsi="Arial" w:cs="Arial"/>
          <w:color w:val="auto"/>
          <w:sz w:val="24"/>
          <w:szCs w:val="24"/>
        </w:rPr>
      </w:pPr>
    </w:p>
    <w:p w14:paraId="5EBD2E13" w14:textId="77777777" w:rsidR="000022A7" w:rsidRDefault="000022A7" w:rsidP="009D0F2B">
      <w:pPr>
        <w:pStyle w:val="Heading1"/>
        <w:jc w:val="center"/>
        <w:rPr>
          <w:rFonts w:ascii="Arial" w:hAnsi="Arial" w:cs="Arial"/>
          <w:color w:val="auto"/>
          <w:sz w:val="24"/>
          <w:szCs w:val="24"/>
        </w:rPr>
      </w:pPr>
    </w:p>
    <w:p w14:paraId="68E30929" w14:textId="77777777" w:rsidR="00D04B8C" w:rsidRDefault="00D04B8C" w:rsidP="00D04B8C">
      <w:pPr>
        <w:jc w:val="center"/>
        <w:rPr>
          <w:rFonts w:ascii="Arial" w:hAnsi="Arial" w:cs="Arial"/>
          <w:b/>
          <w:sz w:val="32"/>
          <w:szCs w:val="32"/>
          <w:u w:val="single"/>
        </w:rPr>
      </w:pPr>
    </w:p>
    <w:p w14:paraId="6C81F90D" w14:textId="188814C9" w:rsidR="004C3C00" w:rsidRDefault="009D0F2B" w:rsidP="00D04B8C">
      <w:pPr>
        <w:jc w:val="center"/>
        <w:rPr>
          <w:rFonts w:ascii="Arial" w:hAnsi="Arial" w:cs="Arial"/>
          <w:b/>
          <w:sz w:val="32"/>
          <w:szCs w:val="32"/>
          <w:u w:val="single"/>
        </w:rPr>
      </w:pPr>
      <w:r w:rsidRPr="00D04B8C">
        <w:rPr>
          <w:rFonts w:ascii="Arial" w:hAnsi="Arial" w:cs="Arial"/>
          <w:b/>
          <w:sz w:val="32"/>
          <w:szCs w:val="32"/>
          <w:u w:val="single"/>
        </w:rPr>
        <w:t>Pupil P</w:t>
      </w:r>
      <w:r w:rsidR="00954CE1" w:rsidRPr="00D04B8C">
        <w:rPr>
          <w:rFonts w:ascii="Arial" w:hAnsi="Arial" w:cs="Arial"/>
          <w:b/>
          <w:sz w:val="32"/>
          <w:szCs w:val="32"/>
          <w:u w:val="single"/>
        </w:rPr>
        <w:t>remium Report 20</w:t>
      </w:r>
      <w:r w:rsidR="00542E4D" w:rsidRPr="00D04B8C">
        <w:rPr>
          <w:rFonts w:ascii="Arial" w:hAnsi="Arial" w:cs="Arial"/>
          <w:b/>
          <w:sz w:val="32"/>
          <w:szCs w:val="32"/>
          <w:u w:val="single"/>
        </w:rPr>
        <w:t>1</w:t>
      </w:r>
      <w:r w:rsidR="000022A7" w:rsidRPr="00D04B8C">
        <w:rPr>
          <w:rFonts w:ascii="Arial" w:hAnsi="Arial" w:cs="Arial"/>
          <w:b/>
          <w:sz w:val="32"/>
          <w:szCs w:val="32"/>
          <w:u w:val="single"/>
        </w:rPr>
        <w:t xml:space="preserve">9 </w:t>
      </w:r>
      <w:r w:rsidR="00D04B8C">
        <w:rPr>
          <w:rFonts w:ascii="Arial" w:hAnsi="Arial" w:cs="Arial"/>
          <w:b/>
          <w:sz w:val="32"/>
          <w:szCs w:val="32"/>
          <w:u w:val="single"/>
        </w:rPr>
        <w:t>–</w:t>
      </w:r>
      <w:r w:rsidR="000022A7" w:rsidRPr="00D04B8C">
        <w:rPr>
          <w:rFonts w:ascii="Arial" w:hAnsi="Arial" w:cs="Arial"/>
          <w:b/>
          <w:sz w:val="32"/>
          <w:szCs w:val="32"/>
          <w:u w:val="single"/>
        </w:rPr>
        <w:t xml:space="preserve"> </w:t>
      </w:r>
      <w:r w:rsidR="000C6A53" w:rsidRPr="00D04B8C">
        <w:rPr>
          <w:rFonts w:ascii="Arial" w:hAnsi="Arial" w:cs="Arial"/>
          <w:b/>
          <w:sz w:val="32"/>
          <w:szCs w:val="32"/>
          <w:u w:val="single"/>
        </w:rPr>
        <w:t>20</w:t>
      </w:r>
      <w:r w:rsidR="000022A7" w:rsidRPr="00D04B8C">
        <w:rPr>
          <w:rFonts w:ascii="Arial" w:hAnsi="Arial" w:cs="Arial"/>
          <w:b/>
          <w:sz w:val="32"/>
          <w:szCs w:val="32"/>
          <w:u w:val="single"/>
        </w:rPr>
        <w:t>20</w:t>
      </w:r>
    </w:p>
    <w:p w14:paraId="43785CA8" w14:textId="77777777" w:rsidR="00D04B8C" w:rsidRPr="00D04B8C" w:rsidRDefault="00D04B8C" w:rsidP="00D04B8C">
      <w:pPr>
        <w:pStyle w:val="NoSpacing"/>
      </w:pPr>
    </w:p>
    <w:p w14:paraId="111352D2" w14:textId="5F4DF026" w:rsidR="004C3C00" w:rsidRPr="00046F2A" w:rsidRDefault="00954CE1">
      <w:pPr>
        <w:rPr>
          <w:rFonts w:ascii="Arial" w:hAnsi="Arial" w:cs="Arial"/>
          <w:b/>
          <w:sz w:val="24"/>
          <w:szCs w:val="24"/>
        </w:rPr>
      </w:pPr>
      <w:r w:rsidRPr="00046F2A">
        <w:rPr>
          <w:rFonts w:ascii="Arial" w:hAnsi="Arial" w:cs="Arial"/>
          <w:b/>
          <w:sz w:val="24"/>
          <w:szCs w:val="24"/>
        </w:rPr>
        <w:t xml:space="preserve">Pupil Premium Strategy Statement </w:t>
      </w:r>
    </w:p>
    <w:p w14:paraId="2D5D0B45" w14:textId="77777777" w:rsidR="00B32789" w:rsidRPr="000022A7" w:rsidRDefault="006F3AF2" w:rsidP="000022A7">
      <w:pPr>
        <w:rPr>
          <w:rFonts w:ascii="Arial" w:hAnsi="Arial" w:cs="Arial"/>
          <w:sz w:val="24"/>
          <w:szCs w:val="24"/>
        </w:rPr>
      </w:pPr>
      <w:r w:rsidRPr="000022A7">
        <w:rPr>
          <w:rFonts w:ascii="Arial" w:hAnsi="Arial" w:cs="Arial"/>
          <w:sz w:val="24"/>
          <w:szCs w:val="24"/>
        </w:rPr>
        <w:t>The Pupil Premium is an additional amount of money given to schools to address underlying inequalities between disadvantaged children and their peers. It is intended to narrow the gap in attainment between disadvantaged children</w:t>
      </w:r>
      <w:r w:rsidR="00B32789" w:rsidRPr="000022A7">
        <w:rPr>
          <w:rFonts w:ascii="Arial" w:hAnsi="Arial" w:cs="Arial"/>
          <w:sz w:val="24"/>
          <w:szCs w:val="24"/>
        </w:rPr>
        <w:t>.</w:t>
      </w:r>
      <w:r w:rsidRPr="000022A7">
        <w:rPr>
          <w:rFonts w:ascii="Arial" w:hAnsi="Arial" w:cs="Arial"/>
          <w:sz w:val="24"/>
          <w:szCs w:val="24"/>
        </w:rPr>
        <w:t xml:space="preserve"> </w:t>
      </w:r>
      <w:r w:rsidR="00B32789" w:rsidRPr="000022A7">
        <w:rPr>
          <w:rFonts w:ascii="Arial" w:hAnsi="Arial" w:cs="Arial"/>
          <w:sz w:val="24"/>
          <w:szCs w:val="24"/>
          <w:shd w:val="clear" w:color="auto" w:fill="FFFFFF"/>
        </w:rPr>
        <w:t>The Pupil Premium was introduced in April 2011 and is allocated to schools to work with pupils who have been registered for free school meals at any point in the last six years (known as ‘Ever 6 FSM’).</w:t>
      </w:r>
    </w:p>
    <w:p w14:paraId="676FEE62" w14:textId="1612D1D5" w:rsidR="00B32789" w:rsidRPr="000022A7" w:rsidRDefault="00B32789" w:rsidP="000022A7">
      <w:pPr>
        <w:rPr>
          <w:rFonts w:ascii="Arial" w:hAnsi="Arial" w:cs="Arial"/>
          <w:sz w:val="24"/>
          <w:szCs w:val="24"/>
        </w:rPr>
      </w:pPr>
      <w:r w:rsidRPr="000022A7">
        <w:rPr>
          <w:rFonts w:ascii="Arial" w:hAnsi="Arial" w:cs="Arial"/>
          <w:sz w:val="24"/>
          <w:szCs w:val="24"/>
        </w:rPr>
        <w:t> </w:t>
      </w:r>
      <w:r w:rsidRPr="000022A7">
        <w:rPr>
          <w:rFonts w:ascii="Arial" w:hAnsi="Arial" w:cs="Arial"/>
          <w:sz w:val="24"/>
          <w:szCs w:val="24"/>
          <w:shd w:val="clear" w:color="auto" w:fill="FFFFFF"/>
        </w:rPr>
        <w:t>Schools also receive funding for children who are looked after continuously for more than six months, and for children who have been adopted as well as children of service personnel.</w:t>
      </w:r>
    </w:p>
    <w:p w14:paraId="78EC429D" w14:textId="712D93B3" w:rsidR="006F3AF2" w:rsidRPr="000022A7" w:rsidRDefault="006F3AF2" w:rsidP="000022A7">
      <w:pPr>
        <w:rPr>
          <w:rFonts w:ascii="Arial" w:hAnsi="Arial" w:cs="Arial"/>
          <w:sz w:val="24"/>
          <w:szCs w:val="24"/>
        </w:rPr>
      </w:pPr>
      <w:r w:rsidRPr="000022A7">
        <w:rPr>
          <w:rFonts w:ascii="Arial" w:hAnsi="Arial" w:cs="Arial"/>
          <w:sz w:val="24"/>
          <w:szCs w:val="24"/>
        </w:rPr>
        <w:t xml:space="preserve">Pupils who attend </w:t>
      </w:r>
      <w:r w:rsidR="00B32789" w:rsidRPr="000022A7">
        <w:rPr>
          <w:rFonts w:ascii="Arial" w:hAnsi="Arial" w:cs="Arial"/>
          <w:sz w:val="24"/>
          <w:szCs w:val="24"/>
        </w:rPr>
        <w:t>Oak Hill School</w:t>
      </w:r>
      <w:r w:rsidRPr="000022A7">
        <w:rPr>
          <w:rFonts w:ascii="Arial" w:hAnsi="Arial" w:cs="Arial"/>
          <w:sz w:val="24"/>
          <w:szCs w:val="24"/>
        </w:rPr>
        <w:t xml:space="preserve"> </w:t>
      </w:r>
      <w:r w:rsidR="00B32789" w:rsidRPr="000022A7">
        <w:rPr>
          <w:rFonts w:ascii="Arial" w:hAnsi="Arial" w:cs="Arial"/>
          <w:sz w:val="24"/>
          <w:szCs w:val="24"/>
        </w:rPr>
        <w:t>need an EHCP and formal consultation held with the Local Authority</w:t>
      </w:r>
      <w:r w:rsidRPr="000022A7">
        <w:rPr>
          <w:rFonts w:ascii="Arial" w:hAnsi="Arial" w:cs="Arial"/>
          <w:sz w:val="24"/>
          <w:szCs w:val="24"/>
        </w:rPr>
        <w:t xml:space="preserve">. We identify any child who is eligible for Pupil Premium upon arrival and use the funding to engage them in education, accelerate attainment and raise achievement through improving attendance, </w:t>
      </w:r>
      <w:r w:rsidR="000022A7" w:rsidRPr="000022A7">
        <w:rPr>
          <w:rFonts w:ascii="Arial" w:hAnsi="Arial" w:cs="Arial"/>
          <w:sz w:val="24"/>
          <w:szCs w:val="24"/>
        </w:rPr>
        <w:t xml:space="preserve">self-esteem, </w:t>
      </w:r>
      <w:r w:rsidRPr="000022A7">
        <w:rPr>
          <w:rFonts w:ascii="Arial" w:hAnsi="Arial" w:cs="Arial"/>
          <w:sz w:val="24"/>
          <w:szCs w:val="24"/>
        </w:rPr>
        <w:t>behaviour and progress.</w:t>
      </w:r>
    </w:p>
    <w:p w14:paraId="636D06E8" w14:textId="77777777" w:rsidR="00A36BBC" w:rsidRDefault="00A36BBC" w:rsidP="00052FDD">
      <w:pPr>
        <w:rPr>
          <w:rFonts w:ascii="Arial" w:hAnsi="Arial" w:cs="Arial"/>
          <w:b/>
          <w:sz w:val="24"/>
          <w:szCs w:val="24"/>
          <w:highlight w:val="yellow"/>
        </w:rPr>
      </w:pPr>
    </w:p>
    <w:p w14:paraId="7CADB4C9" w14:textId="7FD9D929" w:rsidR="00954CE1" w:rsidRPr="00046F2A" w:rsidRDefault="00B32789" w:rsidP="00052FDD">
      <w:pPr>
        <w:rPr>
          <w:rFonts w:ascii="Arial" w:hAnsi="Arial" w:cs="Arial"/>
          <w:b/>
          <w:sz w:val="24"/>
          <w:szCs w:val="24"/>
        </w:rPr>
      </w:pPr>
      <w:r w:rsidRPr="00C5655B">
        <w:rPr>
          <w:rFonts w:ascii="Arial" w:hAnsi="Arial" w:cs="Arial"/>
          <w:b/>
          <w:sz w:val="24"/>
          <w:szCs w:val="24"/>
        </w:rPr>
        <w:t>Performance 201</w:t>
      </w:r>
      <w:r w:rsidR="000022A7" w:rsidRPr="00C5655B">
        <w:rPr>
          <w:rFonts w:ascii="Arial" w:hAnsi="Arial" w:cs="Arial"/>
          <w:b/>
          <w:sz w:val="24"/>
          <w:szCs w:val="24"/>
        </w:rPr>
        <w:t xml:space="preserve">9 </w:t>
      </w:r>
      <w:r w:rsidR="004F082D" w:rsidRPr="00C5655B">
        <w:rPr>
          <w:rFonts w:ascii="Arial" w:hAnsi="Arial" w:cs="Arial"/>
          <w:b/>
          <w:sz w:val="24"/>
          <w:szCs w:val="24"/>
        </w:rPr>
        <w:t>–</w:t>
      </w:r>
      <w:r w:rsidR="000022A7" w:rsidRPr="00C5655B">
        <w:rPr>
          <w:rFonts w:ascii="Arial" w:hAnsi="Arial" w:cs="Arial"/>
          <w:b/>
          <w:sz w:val="24"/>
          <w:szCs w:val="24"/>
        </w:rPr>
        <w:t xml:space="preserve"> </w:t>
      </w:r>
      <w:r w:rsidR="00954CE1" w:rsidRPr="00C5655B">
        <w:rPr>
          <w:rFonts w:ascii="Arial" w:hAnsi="Arial" w:cs="Arial"/>
          <w:b/>
          <w:sz w:val="24"/>
          <w:szCs w:val="24"/>
        </w:rPr>
        <w:t>20</w:t>
      </w:r>
      <w:r w:rsidR="000022A7" w:rsidRPr="00C5655B">
        <w:rPr>
          <w:rFonts w:ascii="Arial" w:hAnsi="Arial" w:cs="Arial"/>
          <w:b/>
          <w:sz w:val="24"/>
          <w:szCs w:val="24"/>
        </w:rPr>
        <w:t>20</w:t>
      </w:r>
      <w:r w:rsidR="004F082D">
        <w:rPr>
          <w:rFonts w:ascii="Arial" w:hAnsi="Arial" w:cs="Arial"/>
          <w:b/>
          <w:sz w:val="24"/>
          <w:szCs w:val="24"/>
        </w:rPr>
        <w:t xml:space="preserve"> </w:t>
      </w:r>
    </w:p>
    <w:tbl>
      <w:tblPr>
        <w:tblStyle w:val="TableGrid"/>
        <w:tblW w:w="0" w:type="auto"/>
        <w:tblLook w:val="04A0" w:firstRow="1" w:lastRow="0" w:firstColumn="1" w:lastColumn="0" w:noHBand="0" w:noVBand="1"/>
      </w:tblPr>
      <w:tblGrid>
        <w:gridCol w:w="1838"/>
        <w:gridCol w:w="1736"/>
        <w:gridCol w:w="1736"/>
      </w:tblGrid>
      <w:tr w:rsidR="00A36BBC" w:rsidRPr="00046F2A" w14:paraId="369EC45C" w14:textId="2B98900B" w:rsidTr="00D04B8C">
        <w:tc>
          <w:tcPr>
            <w:tcW w:w="1838" w:type="dxa"/>
          </w:tcPr>
          <w:p w14:paraId="2EFD8F49" w14:textId="4E3E9DD6" w:rsidR="00A36BBC" w:rsidRPr="00046F2A" w:rsidRDefault="00A36BBC" w:rsidP="00853083">
            <w:pPr>
              <w:jc w:val="center"/>
              <w:rPr>
                <w:rFonts w:ascii="Arial" w:hAnsi="Arial" w:cs="Arial"/>
                <w:b/>
                <w:sz w:val="24"/>
                <w:szCs w:val="24"/>
              </w:rPr>
            </w:pPr>
            <w:r w:rsidRPr="00046F2A">
              <w:rPr>
                <w:rFonts w:ascii="Arial" w:hAnsi="Arial" w:cs="Arial"/>
                <w:b/>
                <w:sz w:val="24"/>
                <w:szCs w:val="24"/>
              </w:rPr>
              <w:t>ENGLISH</w:t>
            </w:r>
          </w:p>
        </w:tc>
        <w:tc>
          <w:tcPr>
            <w:tcW w:w="1736" w:type="dxa"/>
          </w:tcPr>
          <w:p w14:paraId="506EBE8F" w14:textId="7849FB88" w:rsidR="00A36BBC" w:rsidRPr="00D04B8C" w:rsidRDefault="00A36BBC" w:rsidP="00853083">
            <w:pPr>
              <w:jc w:val="center"/>
              <w:rPr>
                <w:rFonts w:ascii="Arial" w:hAnsi="Arial" w:cs="Arial"/>
                <w:b/>
                <w:sz w:val="24"/>
                <w:szCs w:val="24"/>
              </w:rPr>
            </w:pPr>
            <w:r w:rsidRPr="00D04B8C">
              <w:rPr>
                <w:rFonts w:ascii="Arial" w:hAnsi="Arial" w:cs="Arial"/>
                <w:b/>
                <w:sz w:val="24"/>
                <w:szCs w:val="24"/>
              </w:rPr>
              <w:t>Pupil Premium %</w:t>
            </w:r>
          </w:p>
        </w:tc>
        <w:tc>
          <w:tcPr>
            <w:tcW w:w="1736" w:type="dxa"/>
          </w:tcPr>
          <w:p w14:paraId="43914206" w14:textId="376D86D1" w:rsidR="00A36BBC" w:rsidRPr="00D04B8C" w:rsidRDefault="00A36BBC" w:rsidP="00853083">
            <w:pPr>
              <w:jc w:val="center"/>
              <w:rPr>
                <w:rFonts w:ascii="Arial" w:hAnsi="Arial" w:cs="Arial"/>
                <w:b/>
                <w:sz w:val="24"/>
                <w:szCs w:val="24"/>
              </w:rPr>
            </w:pPr>
            <w:r w:rsidRPr="00D04B8C">
              <w:rPr>
                <w:rFonts w:ascii="Arial" w:hAnsi="Arial" w:cs="Arial"/>
                <w:b/>
                <w:sz w:val="24"/>
                <w:szCs w:val="24"/>
              </w:rPr>
              <w:t>Non-Pupil Premium %</w:t>
            </w:r>
          </w:p>
        </w:tc>
      </w:tr>
      <w:tr w:rsidR="00A36BBC" w:rsidRPr="00046F2A" w14:paraId="629648B3" w14:textId="6C184136" w:rsidTr="00D04B8C">
        <w:tc>
          <w:tcPr>
            <w:tcW w:w="1838" w:type="dxa"/>
          </w:tcPr>
          <w:p w14:paraId="03DFD1A5" w14:textId="7359B9D7" w:rsidR="00A36BBC" w:rsidRPr="00046F2A" w:rsidRDefault="00A36BBC" w:rsidP="00853083">
            <w:pPr>
              <w:jc w:val="center"/>
              <w:rPr>
                <w:rFonts w:ascii="Arial" w:hAnsi="Arial" w:cs="Arial"/>
                <w:sz w:val="24"/>
                <w:szCs w:val="24"/>
              </w:rPr>
            </w:pPr>
            <w:r w:rsidRPr="00046F2A">
              <w:rPr>
                <w:rFonts w:ascii="Arial" w:hAnsi="Arial" w:cs="Arial"/>
                <w:sz w:val="24"/>
                <w:szCs w:val="24"/>
              </w:rPr>
              <w:t>Exceptional</w:t>
            </w:r>
          </w:p>
        </w:tc>
        <w:tc>
          <w:tcPr>
            <w:tcW w:w="1736" w:type="dxa"/>
          </w:tcPr>
          <w:p w14:paraId="3C7A60B6" w14:textId="133DC820" w:rsidR="00A36BBC" w:rsidRPr="00704B17" w:rsidRDefault="00D20545" w:rsidP="00853083">
            <w:pPr>
              <w:jc w:val="center"/>
              <w:rPr>
                <w:rFonts w:ascii="Arial" w:hAnsi="Arial" w:cs="Arial"/>
                <w:sz w:val="24"/>
                <w:szCs w:val="24"/>
              </w:rPr>
            </w:pPr>
            <w:r>
              <w:rPr>
                <w:rFonts w:ascii="Arial" w:hAnsi="Arial" w:cs="Arial"/>
                <w:sz w:val="24"/>
                <w:szCs w:val="24"/>
              </w:rPr>
              <w:t>0</w:t>
            </w:r>
          </w:p>
        </w:tc>
        <w:tc>
          <w:tcPr>
            <w:tcW w:w="1736" w:type="dxa"/>
          </w:tcPr>
          <w:p w14:paraId="3DDD01AE" w14:textId="4CA6E208" w:rsidR="00A36BBC" w:rsidRPr="00704B17" w:rsidRDefault="00D20545" w:rsidP="00853083">
            <w:pPr>
              <w:jc w:val="center"/>
              <w:rPr>
                <w:rFonts w:ascii="Arial" w:hAnsi="Arial" w:cs="Arial"/>
                <w:sz w:val="24"/>
                <w:szCs w:val="24"/>
              </w:rPr>
            </w:pPr>
            <w:r>
              <w:rPr>
                <w:rFonts w:ascii="Arial" w:hAnsi="Arial" w:cs="Arial"/>
                <w:sz w:val="24"/>
                <w:szCs w:val="24"/>
              </w:rPr>
              <w:t>0</w:t>
            </w:r>
          </w:p>
        </w:tc>
      </w:tr>
      <w:tr w:rsidR="00A36BBC" w:rsidRPr="00046F2A" w14:paraId="1DA2D9D2" w14:textId="32087E61" w:rsidTr="00D04B8C">
        <w:tc>
          <w:tcPr>
            <w:tcW w:w="1838" w:type="dxa"/>
          </w:tcPr>
          <w:p w14:paraId="3A6FE8B9" w14:textId="0E22EE3E" w:rsidR="00A36BBC" w:rsidRPr="00046F2A" w:rsidRDefault="00A36BBC" w:rsidP="00853083">
            <w:pPr>
              <w:jc w:val="center"/>
              <w:rPr>
                <w:rFonts w:ascii="Arial" w:hAnsi="Arial" w:cs="Arial"/>
                <w:sz w:val="24"/>
                <w:szCs w:val="24"/>
              </w:rPr>
            </w:pPr>
            <w:r w:rsidRPr="00046F2A">
              <w:rPr>
                <w:rFonts w:ascii="Arial" w:hAnsi="Arial" w:cs="Arial"/>
                <w:sz w:val="24"/>
                <w:szCs w:val="24"/>
              </w:rPr>
              <w:t>Exceeding</w:t>
            </w:r>
          </w:p>
        </w:tc>
        <w:tc>
          <w:tcPr>
            <w:tcW w:w="1736" w:type="dxa"/>
          </w:tcPr>
          <w:p w14:paraId="723FD80C" w14:textId="44331C50" w:rsidR="00A36BBC" w:rsidRPr="00704B17" w:rsidRDefault="00D20545" w:rsidP="00853083">
            <w:pPr>
              <w:jc w:val="center"/>
              <w:rPr>
                <w:rFonts w:ascii="Arial" w:hAnsi="Arial" w:cs="Arial"/>
                <w:sz w:val="24"/>
                <w:szCs w:val="24"/>
              </w:rPr>
            </w:pPr>
            <w:r>
              <w:rPr>
                <w:rFonts w:ascii="Arial" w:hAnsi="Arial" w:cs="Arial"/>
                <w:sz w:val="24"/>
                <w:szCs w:val="24"/>
              </w:rPr>
              <w:t>0</w:t>
            </w:r>
          </w:p>
        </w:tc>
        <w:tc>
          <w:tcPr>
            <w:tcW w:w="1736" w:type="dxa"/>
          </w:tcPr>
          <w:p w14:paraId="16503235" w14:textId="77D1F4BD" w:rsidR="00A36BBC" w:rsidRPr="00704B17" w:rsidRDefault="00D20545" w:rsidP="00853083">
            <w:pPr>
              <w:jc w:val="center"/>
              <w:rPr>
                <w:rFonts w:ascii="Arial" w:hAnsi="Arial" w:cs="Arial"/>
                <w:sz w:val="24"/>
                <w:szCs w:val="24"/>
              </w:rPr>
            </w:pPr>
            <w:r>
              <w:rPr>
                <w:rFonts w:ascii="Arial" w:hAnsi="Arial" w:cs="Arial"/>
                <w:sz w:val="24"/>
                <w:szCs w:val="24"/>
              </w:rPr>
              <w:t>0</w:t>
            </w:r>
          </w:p>
        </w:tc>
      </w:tr>
      <w:tr w:rsidR="00A36BBC" w:rsidRPr="00046F2A" w14:paraId="6548D4FA" w14:textId="0578C476" w:rsidTr="00D04B8C">
        <w:tc>
          <w:tcPr>
            <w:tcW w:w="1838" w:type="dxa"/>
          </w:tcPr>
          <w:p w14:paraId="0B8B1A78" w14:textId="0D764B72" w:rsidR="00A36BBC" w:rsidRPr="00046F2A" w:rsidRDefault="00A36BBC" w:rsidP="00853083">
            <w:pPr>
              <w:jc w:val="center"/>
              <w:rPr>
                <w:rFonts w:ascii="Arial" w:hAnsi="Arial" w:cs="Arial"/>
                <w:sz w:val="24"/>
                <w:szCs w:val="24"/>
              </w:rPr>
            </w:pPr>
            <w:r w:rsidRPr="00046F2A">
              <w:rPr>
                <w:rFonts w:ascii="Arial" w:hAnsi="Arial" w:cs="Arial"/>
                <w:sz w:val="24"/>
                <w:szCs w:val="24"/>
              </w:rPr>
              <w:t>Expected</w:t>
            </w:r>
          </w:p>
        </w:tc>
        <w:tc>
          <w:tcPr>
            <w:tcW w:w="1736" w:type="dxa"/>
          </w:tcPr>
          <w:p w14:paraId="72832483" w14:textId="3B14423C" w:rsidR="00A36BBC" w:rsidRPr="00704B17" w:rsidRDefault="00D20545" w:rsidP="00853083">
            <w:pPr>
              <w:jc w:val="center"/>
              <w:rPr>
                <w:rFonts w:ascii="Arial" w:hAnsi="Arial" w:cs="Arial"/>
                <w:sz w:val="24"/>
                <w:szCs w:val="24"/>
              </w:rPr>
            </w:pPr>
            <w:r>
              <w:rPr>
                <w:rFonts w:ascii="Arial" w:hAnsi="Arial" w:cs="Arial"/>
                <w:sz w:val="24"/>
                <w:szCs w:val="24"/>
              </w:rPr>
              <w:t>66%</w:t>
            </w:r>
          </w:p>
        </w:tc>
        <w:tc>
          <w:tcPr>
            <w:tcW w:w="1736" w:type="dxa"/>
          </w:tcPr>
          <w:p w14:paraId="2C1CBB43" w14:textId="51EC6BD9" w:rsidR="00A36BBC" w:rsidRPr="00704B17" w:rsidRDefault="00D20545" w:rsidP="00853083">
            <w:pPr>
              <w:jc w:val="center"/>
              <w:rPr>
                <w:rFonts w:ascii="Arial" w:hAnsi="Arial" w:cs="Arial"/>
                <w:sz w:val="24"/>
                <w:szCs w:val="24"/>
              </w:rPr>
            </w:pPr>
            <w:r>
              <w:rPr>
                <w:rFonts w:ascii="Arial" w:hAnsi="Arial" w:cs="Arial"/>
                <w:sz w:val="24"/>
                <w:szCs w:val="24"/>
              </w:rPr>
              <w:t>30%</w:t>
            </w:r>
          </w:p>
        </w:tc>
      </w:tr>
      <w:tr w:rsidR="00A36BBC" w:rsidRPr="00046F2A" w14:paraId="09946A1D" w14:textId="19B7680A" w:rsidTr="00D04B8C">
        <w:tc>
          <w:tcPr>
            <w:tcW w:w="1838" w:type="dxa"/>
          </w:tcPr>
          <w:p w14:paraId="361F5A48" w14:textId="2CB84701" w:rsidR="00A36BBC" w:rsidRPr="00046F2A" w:rsidRDefault="00A36BBC" w:rsidP="00853083">
            <w:pPr>
              <w:jc w:val="center"/>
              <w:rPr>
                <w:rFonts w:ascii="Arial" w:hAnsi="Arial" w:cs="Arial"/>
                <w:sz w:val="24"/>
                <w:szCs w:val="24"/>
              </w:rPr>
            </w:pPr>
            <w:r w:rsidRPr="00046F2A">
              <w:rPr>
                <w:rFonts w:ascii="Arial" w:hAnsi="Arial" w:cs="Arial"/>
                <w:sz w:val="24"/>
                <w:szCs w:val="24"/>
              </w:rPr>
              <w:t>Below</w:t>
            </w:r>
          </w:p>
        </w:tc>
        <w:tc>
          <w:tcPr>
            <w:tcW w:w="1736" w:type="dxa"/>
          </w:tcPr>
          <w:p w14:paraId="6BD73F5D" w14:textId="16F42DAD" w:rsidR="00A36BBC" w:rsidRPr="00704B17" w:rsidRDefault="00D20545" w:rsidP="00853083">
            <w:pPr>
              <w:jc w:val="center"/>
              <w:rPr>
                <w:rFonts w:ascii="Arial" w:hAnsi="Arial" w:cs="Arial"/>
                <w:sz w:val="24"/>
                <w:szCs w:val="24"/>
              </w:rPr>
            </w:pPr>
            <w:r>
              <w:rPr>
                <w:rFonts w:ascii="Arial" w:hAnsi="Arial" w:cs="Arial"/>
                <w:sz w:val="24"/>
                <w:szCs w:val="24"/>
              </w:rPr>
              <w:t>33%</w:t>
            </w:r>
          </w:p>
        </w:tc>
        <w:tc>
          <w:tcPr>
            <w:tcW w:w="1736" w:type="dxa"/>
          </w:tcPr>
          <w:p w14:paraId="3BA6D05E" w14:textId="6C5D936E" w:rsidR="00A36BBC" w:rsidRPr="00704B17" w:rsidRDefault="00D20545" w:rsidP="00853083">
            <w:pPr>
              <w:jc w:val="center"/>
              <w:rPr>
                <w:rFonts w:ascii="Arial" w:hAnsi="Arial" w:cs="Arial"/>
                <w:sz w:val="24"/>
                <w:szCs w:val="24"/>
              </w:rPr>
            </w:pPr>
            <w:r>
              <w:rPr>
                <w:rFonts w:ascii="Arial" w:hAnsi="Arial" w:cs="Arial"/>
                <w:sz w:val="24"/>
                <w:szCs w:val="24"/>
              </w:rPr>
              <w:t>70%</w:t>
            </w:r>
          </w:p>
        </w:tc>
      </w:tr>
    </w:tbl>
    <w:p w14:paraId="1DB78459" w14:textId="77777777" w:rsidR="00954CE1" w:rsidRPr="00046F2A" w:rsidRDefault="00954CE1" w:rsidP="00853083">
      <w:pPr>
        <w:jc w:val="center"/>
        <w:rPr>
          <w:rFonts w:ascii="Arial" w:hAnsi="Arial" w:cs="Arial"/>
          <w:sz w:val="24"/>
          <w:szCs w:val="24"/>
        </w:rPr>
      </w:pPr>
    </w:p>
    <w:tbl>
      <w:tblPr>
        <w:tblStyle w:val="TableGrid"/>
        <w:tblW w:w="0" w:type="auto"/>
        <w:tblLook w:val="04A0" w:firstRow="1" w:lastRow="0" w:firstColumn="1" w:lastColumn="0" w:noHBand="0" w:noVBand="1"/>
      </w:tblPr>
      <w:tblGrid>
        <w:gridCol w:w="1838"/>
        <w:gridCol w:w="1736"/>
        <w:gridCol w:w="1736"/>
      </w:tblGrid>
      <w:tr w:rsidR="00A36BBC" w:rsidRPr="00046F2A" w14:paraId="7025ED8B" w14:textId="18D50242" w:rsidTr="00D04B8C">
        <w:tc>
          <w:tcPr>
            <w:tcW w:w="1838" w:type="dxa"/>
          </w:tcPr>
          <w:p w14:paraId="245D0B72" w14:textId="77777777" w:rsidR="00A36BBC" w:rsidRPr="004F082D" w:rsidRDefault="00A36BBC" w:rsidP="00853083">
            <w:pPr>
              <w:jc w:val="center"/>
              <w:rPr>
                <w:rFonts w:ascii="Arial" w:hAnsi="Arial" w:cs="Arial"/>
                <w:b/>
                <w:sz w:val="24"/>
                <w:szCs w:val="24"/>
              </w:rPr>
            </w:pPr>
            <w:r w:rsidRPr="004F082D">
              <w:rPr>
                <w:rFonts w:ascii="Arial" w:hAnsi="Arial" w:cs="Arial"/>
                <w:b/>
                <w:sz w:val="24"/>
                <w:szCs w:val="24"/>
              </w:rPr>
              <w:t>MATHS</w:t>
            </w:r>
          </w:p>
        </w:tc>
        <w:tc>
          <w:tcPr>
            <w:tcW w:w="1736" w:type="dxa"/>
          </w:tcPr>
          <w:p w14:paraId="208CE856" w14:textId="1A39F594" w:rsidR="00A36BBC" w:rsidRPr="004F082D" w:rsidRDefault="00A36BBC" w:rsidP="00853083">
            <w:pPr>
              <w:jc w:val="center"/>
              <w:rPr>
                <w:rFonts w:ascii="Arial" w:hAnsi="Arial" w:cs="Arial"/>
                <w:b/>
                <w:sz w:val="24"/>
                <w:szCs w:val="24"/>
              </w:rPr>
            </w:pPr>
            <w:r w:rsidRPr="004F082D">
              <w:rPr>
                <w:rFonts w:ascii="Arial" w:hAnsi="Arial" w:cs="Arial"/>
                <w:b/>
                <w:sz w:val="24"/>
                <w:szCs w:val="24"/>
              </w:rPr>
              <w:t>Pupil Premium %</w:t>
            </w:r>
          </w:p>
        </w:tc>
        <w:tc>
          <w:tcPr>
            <w:tcW w:w="1736" w:type="dxa"/>
          </w:tcPr>
          <w:p w14:paraId="31F1888E" w14:textId="49F8FC57" w:rsidR="00A36BBC" w:rsidRPr="004F082D" w:rsidRDefault="00A36BBC" w:rsidP="00853083">
            <w:pPr>
              <w:jc w:val="center"/>
              <w:rPr>
                <w:rFonts w:ascii="Arial" w:hAnsi="Arial" w:cs="Arial"/>
                <w:b/>
                <w:sz w:val="24"/>
                <w:szCs w:val="24"/>
              </w:rPr>
            </w:pPr>
            <w:r w:rsidRPr="004F082D">
              <w:rPr>
                <w:rFonts w:ascii="Arial" w:hAnsi="Arial" w:cs="Arial"/>
                <w:b/>
                <w:sz w:val="24"/>
                <w:szCs w:val="24"/>
              </w:rPr>
              <w:t>Non-Pupil Premium %</w:t>
            </w:r>
          </w:p>
        </w:tc>
      </w:tr>
      <w:tr w:rsidR="00A36BBC" w:rsidRPr="00046F2A" w14:paraId="61D21A27" w14:textId="46B8968D" w:rsidTr="00D04B8C">
        <w:tc>
          <w:tcPr>
            <w:tcW w:w="1838" w:type="dxa"/>
          </w:tcPr>
          <w:p w14:paraId="7A16EAD9" w14:textId="3D344CC9" w:rsidR="00A36BBC" w:rsidRPr="00046F2A" w:rsidRDefault="00A36BBC" w:rsidP="00853083">
            <w:pPr>
              <w:jc w:val="center"/>
              <w:rPr>
                <w:rFonts w:ascii="Arial" w:hAnsi="Arial" w:cs="Arial"/>
                <w:sz w:val="24"/>
                <w:szCs w:val="24"/>
              </w:rPr>
            </w:pPr>
            <w:r w:rsidRPr="00046F2A">
              <w:rPr>
                <w:rFonts w:ascii="Arial" w:hAnsi="Arial" w:cs="Arial"/>
                <w:sz w:val="24"/>
                <w:szCs w:val="24"/>
              </w:rPr>
              <w:t>Exceptional</w:t>
            </w:r>
          </w:p>
        </w:tc>
        <w:tc>
          <w:tcPr>
            <w:tcW w:w="1736" w:type="dxa"/>
          </w:tcPr>
          <w:p w14:paraId="5C3C82B0" w14:textId="06D82DB4" w:rsidR="00A36BBC" w:rsidRPr="00704B17" w:rsidRDefault="00C5655B" w:rsidP="00853083">
            <w:pPr>
              <w:jc w:val="center"/>
              <w:rPr>
                <w:rFonts w:ascii="Arial" w:hAnsi="Arial" w:cs="Arial"/>
                <w:sz w:val="24"/>
                <w:szCs w:val="24"/>
              </w:rPr>
            </w:pPr>
            <w:r>
              <w:rPr>
                <w:rFonts w:ascii="Arial" w:hAnsi="Arial" w:cs="Arial"/>
                <w:sz w:val="24"/>
                <w:szCs w:val="24"/>
              </w:rPr>
              <w:t>40%</w:t>
            </w:r>
          </w:p>
        </w:tc>
        <w:tc>
          <w:tcPr>
            <w:tcW w:w="1736" w:type="dxa"/>
          </w:tcPr>
          <w:p w14:paraId="0C88AA29" w14:textId="68172345" w:rsidR="00A36BBC" w:rsidRDefault="00C5655B" w:rsidP="00853083">
            <w:pPr>
              <w:jc w:val="center"/>
              <w:rPr>
                <w:rFonts w:ascii="Arial" w:hAnsi="Arial" w:cs="Arial"/>
                <w:sz w:val="24"/>
                <w:szCs w:val="24"/>
              </w:rPr>
            </w:pPr>
            <w:r>
              <w:rPr>
                <w:rFonts w:ascii="Arial" w:hAnsi="Arial" w:cs="Arial"/>
                <w:sz w:val="24"/>
                <w:szCs w:val="24"/>
              </w:rPr>
              <w:t>20%</w:t>
            </w:r>
          </w:p>
        </w:tc>
      </w:tr>
      <w:tr w:rsidR="00A36BBC" w:rsidRPr="00046F2A" w14:paraId="14D34213" w14:textId="7DF48A62" w:rsidTr="00D04B8C">
        <w:tc>
          <w:tcPr>
            <w:tcW w:w="1838" w:type="dxa"/>
          </w:tcPr>
          <w:p w14:paraId="544224E8" w14:textId="0F02EB66" w:rsidR="00A36BBC" w:rsidRPr="00046F2A" w:rsidRDefault="00A36BBC" w:rsidP="00853083">
            <w:pPr>
              <w:jc w:val="center"/>
              <w:rPr>
                <w:rFonts w:ascii="Arial" w:hAnsi="Arial" w:cs="Arial"/>
                <w:sz w:val="24"/>
                <w:szCs w:val="24"/>
              </w:rPr>
            </w:pPr>
            <w:r w:rsidRPr="00046F2A">
              <w:rPr>
                <w:rFonts w:ascii="Arial" w:hAnsi="Arial" w:cs="Arial"/>
                <w:sz w:val="24"/>
                <w:szCs w:val="24"/>
              </w:rPr>
              <w:t>Exceeding</w:t>
            </w:r>
          </w:p>
        </w:tc>
        <w:tc>
          <w:tcPr>
            <w:tcW w:w="1736" w:type="dxa"/>
          </w:tcPr>
          <w:p w14:paraId="088EB0DA" w14:textId="5CEDDE98" w:rsidR="00A36BBC" w:rsidRPr="00704B17" w:rsidRDefault="00D20545" w:rsidP="00853083">
            <w:pPr>
              <w:jc w:val="center"/>
              <w:rPr>
                <w:rFonts w:ascii="Arial" w:hAnsi="Arial" w:cs="Arial"/>
                <w:sz w:val="24"/>
                <w:szCs w:val="24"/>
              </w:rPr>
            </w:pPr>
            <w:r>
              <w:rPr>
                <w:rFonts w:ascii="Arial" w:hAnsi="Arial" w:cs="Arial"/>
                <w:sz w:val="24"/>
                <w:szCs w:val="24"/>
              </w:rPr>
              <w:t>0</w:t>
            </w:r>
          </w:p>
        </w:tc>
        <w:tc>
          <w:tcPr>
            <w:tcW w:w="1736" w:type="dxa"/>
          </w:tcPr>
          <w:p w14:paraId="786AF100" w14:textId="2C81475C" w:rsidR="00A36BBC" w:rsidRDefault="00D20545" w:rsidP="00853083">
            <w:pPr>
              <w:jc w:val="center"/>
              <w:rPr>
                <w:rFonts w:ascii="Arial" w:hAnsi="Arial" w:cs="Arial"/>
                <w:sz w:val="24"/>
                <w:szCs w:val="24"/>
              </w:rPr>
            </w:pPr>
            <w:r>
              <w:rPr>
                <w:rFonts w:ascii="Arial" w:hAnsi="Arial" w:cs="Arial"/>
                <w:sz w:val="24"/>
                <w:szCs w:val="24"/>
              </w:rPr>
              <w:t>0</w:t>
            </w:r>
          </w:p>
        </w:tc>
      </w:tr>
      <w:tr w:rsidR="00A36BBC" w:rsidRPr="00046F2A" w14:paraId="0435DAA7" w14:textId="00114700" w:rsidTr="00D04B8C">
        <w:tc>
          <w:tcPr>
            <w:tcW w:w="1838" w:type="dxa"/>
          </w:tcPr>
          <w:p w14:paraId="079A9AC3" w14:textId="4CFDF838" w:rsidR="00A36BBC" w:rsidRPr="00046F2A" w:rsidRDefault="00A36BBC" w:rsidP="00853083">
            <w:pPr>
              <w:jc w:val="center"/>
              <w:rPr>
                <w:rFonts w:ascii="Arial" w:hAnsi="Arial" w:cs="Arial"/>
                <w:sz w:val="24"/>
                <w:szCs w:val="24"/>
              </w:rPr>
            </w:pPr>
            <w:r w:rsidRPr="00046F2A">
              <w:rPr>
                <w:rFonts w:ascii="Arial" w:hAnsi="Arial" w:cs="Arial"/>
                <w:sz w:val="24"/>
                <w:szCs w:val="24"/>
              </w:rPr>
              <w:t>Expected</w:t>
            </w:r>
          </w:p>
        </w:tc>
        <w:tc>
          <w:tcPr>
            <w:tcW w:w="1736" w:type="dxa"/>
          </w:tcPr>
          <w:p w14:paraId="512FE5BC" w14:textId="25E1BDF0" w:rsidR="00A36BBC" w:rsidRPr="00704B17" w:rsidRDefault="00C5655B" w:rsidP="00853083">
            <w:pPr>
              <w:jc w:val="center"/>
              <w:rPr>
                <w:rFonts w:ascii="Arial" w:hAnsi="Arial" w:cs="Arial"/>
                <w:sz w:val="24"/>
                <w:szCs w:val="24"/>
              </w:rPr>
            </w:pPr>
            <w:r>
              <w:rPr>
                <w:rFonts w:ascii="Arial" w:hAnsi="Arial" w:cs="Arial"/>
                <w:sz w:val="24"/>
                <w:szCs w:val="24"/>
              </w:rPr>
              <w:t>47%</w:t>
            </w:r>
          </w:p>
        </w:tc>
        <w:tc>
          <w:tcPr>
            <w:tcW w:w="1736" w:type="dxa"/>
          </w:tcPr>
          <w:p w14:paraId="7521AE66" w14:textId="2543504D" w:rsidR="00A36BBC" w:rsidRDefault="00C5655B" w:rsidP="00853083">
            <w:pPr>
              <w:jc w:val="center"/>
              <w:rPr>
                <w:rFonts w:ascii="Arial" w:hAnsi="Arial" w:cs="Arial"/>
                <w:sz w:val="24"/>
                <w:szCs w:val="24"/>
              </w:rPr>
            </w:pPr>
            <w:r>
              <w:rPr>
                <w:rFonts w:ascii="Arial" w:hAnsi="Arial" w:cs="Arial"/>
                <w:sz w:val="24"/>
                <w:szCs w:val="24"/>
              </w:rPr>
              <w:t>70%</w:t>
            </w:r>
          </w:p>
        </w:tc>
      </w:tr>
      <w:tr w:rsidR="00A36BBC" w:rsidRPr="00046F2A" w14:paraId="233CDD73" w14:textId="426B9B6F" w:rsidTr="00D04B8C">
        <w:tc>
          <w:tcPr>
            <w:tcW w:w="1838" w:type="dxa"/>
          </w:tcPr>
          <w:p w14:paraId="2111DF42" w14:textId="7DCCBA16" w:rsidR="00A36BBC" w:rsidRPr="00046F2A" w:rsidRDefault="00A36BBC" w:rsidP="00853083">
            <w:pPr>
              <w:jc w:val="center"/>
              <w:rPr>
                <w:rFonts w:ascii="Arial" w:hAnsi="Arial" w:cs="Arial"/>
                <w:sz w:val="24"/>
                <w:szCs w:val="24"/>
              </w:rPr>
            </w:pPr>
            <w:r w:rsidRPr="00046F2A">
              <w:rPr>
                <w:rFonts w:ascii="Arial" w:hAnsi="Arial" w:cs="Arial"/>
                <w:sz w:val="24"/>
                <w:szCs w:val="24"/>
              </w:rPr>
              <w:t>Below</w:t>
            </w:r>
          </w:p>
        </w:tc>
        <w:tc>
          <w:tcPr>
            <w:tcW w:w="1736" w:type="dxa"/>
          </w:tcPr>
          <w:p w14:paraId="45AEAF5B" w14:textId="6A1C6925" w:rsidR="00A36BBC" w:rsidRPr="00704B17" w:rsidRDefault="00C5655B" w:rsidP="00853083">
            <w:pPr>
              <w:jc w:val="center"/>
              <w:rPr>
                <w:rFonts w:ascii="Arial" w:hAnsi="Arial" w:cs="Arial"/>
                <w:sz w:val="24"/>
                <w:szCs w:val="24"/>
              </w:rPr>
            </w:pPr>
            <w:r>
              <w:rPr>
                <w:rFonts w:ascii="Arial" w:hAnsi="Arial" w:cs="Arial"/>
                <w:sz w:val="24"/>
                <w:szCs w:val="24"/>
              </w:rPr>
              <w:t>13%</w:t>
            </w:r>
          </w:p>
        </w:tc>
        <w:tc>
          <w:tcPr>
            <w:tcW w:w="1736" w:type="dxa"/>
          </w:tcPr>
          <w:p w14:paraId="126159FF" w14:textId="4E5872D6" w:rsidR="00A36BBC" w:rsidRDefault="00C5655B" w:rsidP="00853083">
            <w:pPr>
              <w:jc w:val="center"/>
              <w:rPr>
                <w:rFonts w:ascii="Arial" w:hAnsi="Arial" w:cs="Arial"/>
                <w:sz w:val="24"/>
                <w:szCs w:val="24"/>
              </w:rPr>
            </w:pPr>
            <w:r>
              <w:rPr>
                <w:rFonts w:ascii="Arial" w:hAnsi="Arial" w:cs="Arial"/>
                <w:sz w:val="24"/>
                <w:szCs w:val="24"/>
              </w:rPr>
              <w:t>10%</w:t>
            </w:r>
          </w:p>
        </w:tc>
      </w:tr>
    </w:tbl>
    <w:p w14:paraId="7108486F" w14:textId="7098B130" w:rsidR="00954CE1" w:rsidRDefault="00954CE1" w:rsidP="00052FDD">
      <w:pPr>
        <w:rPr>
          <w:rFonts w:ascii="Arial" w:hAnsi="Arial" w:cs="Arial"/>
          <w:sz w:val="24"/>
          <w:szCs w:val="24"/>
        </w:rPr>
      </w:pPr>
    </w:p>
    <w:p w14:paraId="2CD265D7" w14:textId="77777777" w:rsidR="000022A7" w:rsidRPr="00046F2A" w:rsidRDefault="000022A7" w:rsidP="00052FDD">
      <w:pPr>
        <w:rPr>
          <w:rFonts w:ascii="Arial" w:hAnsi="Arial" w:cs="Arial"/>
          <w:sz w:val="24"/>
          <w:szCs w:val="24"/>
        </w:rPr>
      </w:pPr>
    </w:p>
    <w:p w14:paraId="65CFCB59" w14:textId="17D364D7" w:rsidR="00954CE1" w:rsidRPr="000022A7" w:rsidRDefault="00C5655B" w:rsidP="000022A7">
      <w:pPr>
        <w:rPr>
          <w:rFonts w:ascii="Arial" w:hAnsi="Arial" w:cs="Arial"/>
          <w:sz w:val="24"/>
          <w:szCs w:val="24"/>
        </w:rPr>
      </w:pPr>
      <w:r>
        <w:rPr>
          <w:rFonts w:ascii="Arial" w:hAnsi="Arial" w:cs="Arial"/>
          <w:sz w:val="24"/>
          <w:szCs w:val="24"/>
        </w:rPr>
        <w:t xml:space="preserve">This year our Pupil Premium funded students have outperformed our non-Pupil Premium cohort. It is important to take into account that these percentages are taken from a very small cohort so the figures can appear skewed in places. That is why we deal with all our students as individuals with a highly personalised approach. The Exceptional progress seen in Maths is almost exclusively in Years 7 &amp; 8. </w:t>
      </w:r>
    </w:p>
    <w:p w14:paraId="6B8EEE65" w14:textId="77777777" w:rsidR="00941ED4" w:rsidRPr="00046F2A" w:rsidRDefault="00941ED4" w:rsidP="00052FDD">
      <w:pPr>
        <w:rPr>
          <w:rFonts w:ascii="Arial" w:hAnsi="Arial" w:cs="Arial"/>
          <w:sz w:val="24"/>
          <w:szCs w:val="24"/>
        </w:rPr>
      </w:pPr>
    </w:p>
    <w:p w14:paraId="655C991E" w14:textId="77777777" w:rsidR="00954CE1" w:rsidRPr="00046F2A" w:rsidRDefault="00954CE1" w:rsidP="00052FDD">
      <w:pPr>
        <w:rPr>
          <w:rFonts w:ascii="Arial" w:hAnsi="Arial" w:cs="Arial"/>
          <w:b/>
          <w:sz w:val="24"/>
          <w:szCs w:val="24"/>
        </w:rPr>
      </w:pPr>
      <w:r w:rsidRPr="00046F2A">
        <w:rPr>
          <w:rFonts w:ascii="Arial" w:hAnsi="Arial" w:cs="Arial"/>
          <w:b/>
          <w:sz w:val="24"/>
          <w:szCs w:val="24"/>
        </w:rPr>
        <w:t xml:space="preserve">Strategy </w:t>
      </w:r>
    </w:p>
    <w:p w14:paraId="2C6AFAA0" w14:textId="77777777" w:rsidR="00954CE1" w:rsidRPr="00046F2A" w:rsidRDefault="00F32BAA" w:rsidP="00052FDD">
      <w:pPr>
        <w:rPr>
          <w:rFonts w:ascii="Arial" w:hAnsi="Arial" w:cs="Arial"/>
          <w:sz w:val="24"/>
          <w:szCs w:val="24"/>
        </w:rPr>
      </w:pPr>
      <w:r w:rsidRPr="00046F2A">
        <w:rPr>
          <w:rFonts w:ascii="Arial" w:hAnsi="Arial" w:cs="Arial"/>
          <w:sz w:val="24"/>
          <w:szCs w:val="24"/>
        </w:rPr>
        <w:t xml:space="preserve">In school barriers: issues to be addressed </w:t>
      </w:r>
    </w:p>
    <w:p w14:paraId="1F1DA717" w14:textId="65CB862A" w:rsidR="00F32BAA" w:rsidRPr="00046F2A" w:rsidRDefault="00F32BAA" w:rsidP="00F32BAA">
      <w:pPr>
        <w:pStyle w:val="ListParagraph"/>
        <w:numPr>
          <w:ilvl w:val="0"/>
          <w:numId w:val="4"/>
        </w:numPr>
        <w:rPr>
          <w:rFonts w:ascii="Arial" w:hAnsi="Arial" w:cs="Arial"/>
          <w:sz w:val="24"/>
          <w:szCs w:val="24"/>
        </w:rPr>
      </w:pPr>
      <w:r w:rsidRPr="00046F2A">
        <w:rPr>
          <w:rFonts w:ascii="Arial" w:hAnsi="Arial" w:cs="Arial"/>
          <w:sz w:val="24"/>
          <w:szCs w:val="24"/>
        </w:rPr>
        <w:t>Previous poor attainment against age related expectations – especially in literacy</w:t>
      </w:r>
      <w:r w:rsidR="000022A7">
        <w:rPr>
          <w:rFonts w:ascii="Arial" w:hAnsi="Arial" w:cs="Arial"/>
          <w:sz w:val="24"/>
          <w:szCs w:val="24"/>
        </w:rPr>
        <w:t>.</w:t>
      </w:r>
    </w:p>
    <w:p w14:paraId="4F9FE476" w14:textId="4BE6E275" w:rsidR="00F32BAA" w:rsidRPr="00046F2A" w:rsidRDefault="00F32BAA" w:rsidP="00F32BAA">
      <w:pPr>
        <w:pStyle w:val="ListParagraph"/>
        <w:numPr>
          <w:ilvl w:val="0"/>
          <w:numId w:val="4"/>
        </w:numPr>
        <w:rPr>
          <w:rFonts w:ascii="Arial" w:hAnsi="Arial" w:cs="Arial"/>
          <w:sz w:val="24"/>
          <w:szCs w:val="24"/>
        </w:rPr>
      </w:pPr>
      <w:r w:rsidRPr="00046F2A">
        <w:rPr>
          <w:rFonts w:ascii="Arial" w:hAnsi="Arial" w:cs="Arial"/>
          <w:sz w:val="24"/>
          <w:szCs w:val="24"/>
        </w:rPr>
        <w:t>Poor attendance and punctuality</w:t>
      </w:r>
      <w:r w:rsidR="000022A7">
        <w:rPr>
          <w:rFonts w:ascii="Arial" w:hAnsi="Arial" w:cs="Arial"/>
          <w:sz w:val="24"/>
          <w:szCs w:val="24"/>
        </w:rPr>
        <w:t>.</w:t>
      </w:r>
      <w:r w:rsidRPr="00046F2A">
        <w:rPr>
          <w:rFonts w:ascii="Arial" w:hAnsi="Arial" w:cs="Arial"/>
          <w:sz w:val="24"/>
          <w:szCs w:val="24"/>
        </w:rPr>
        <w:t xml:space="preserve"> </w:t>
      </w:r>
    </w:p>
    <w:p w14:paraId="440C6B2B" w14:textId="02D69FB2" w:rsidR="00F32BAA" w:rsidRPr="00046F2A" w:rsidRDefault="00F32BAA" w:rsidP="00F32BAA">
      <w:pPr>
        <w:pStyle w:val="ListParagraph"/>
        <w:numPr>
          <w:ilvl w:val="0"/>
          <w:numId w:val="4"/>
        </w:numPr>
        <w:rPr>
          <w:rFonts w:ascii="Arial" w:hAnsi="Arial" w:cs="Arial"/>
          <w:sz w:val="24"/>
          <w:szCs w:val="24"/>
        </w:rPr>
      </w:pPr>
      <w:r w:rsidRPr="00046F2A">
        <w:rPr>
          <w:rFonts w:ascii="Arial" w:hAnsi="Arial" w:cs="Arial"/>
          <w:sz w:val="24"/>
          <w:szCs w:val="24"/>
        </w:rPr>
        <w:t xml:space="preserve">Social factors – negative influences </w:t>
      </w:r>
      <w:r w:rsidR="008922F3" w:rsidRPr="00046F2A">
        <w:rPr>
          <w:rFonts w:ascii="Arial" w:hAnsi="Arial" w:cs="Arial"/>
          <w:sz w:val="24"/>
          <w:szCs w:val="24"/>
        </w:rPr>
        <w:t>e.g.</w:t>
      </w:r>
      <w:r w:rsidRPr="00046F2A">
        <w:rPr>
          <w:rFonts w:ascii="Arial" w:hAnsi="Arial" w:cs="Arial"/>
          <w:sz w:val="24"/>
          <w:szCs w:val="24"/>
        </w:rPr>
        <w:t xml:space="preserve">: drug use; CSE; gangs; offending </w:t>
      </w:r>
      <w:r w:rsidR="008922F3">
        <w:rPr>
          <w:rFonts w:ascii="Arial" w:hAnsi="Arial" w:cs="Arial"/>
          <w:sz w:val="24"/>
          <w:szCs w:val="24"/>
        </w:rPr>
        <w:t xml:space="preserve">or anti-social </w:t>
      </w:r>
      <w:r w:rsidRPr="00046F2A">
        <w:rPr>
          <w:rFonts w:ascii="Arial" w:hAnsi="Arial" w:cs="Arial"/>
          <w:sz w:val="24"/>
          <w:szCs w:val="24"/>
        </w:rPr>
        <w:t>behaviours</w:t>
      </w:r>
      <w:r w:rsidR="008922F3">
        <w:rPr>
          <w:rFonts w:ascii="Arial" w:hAnsi="Arial" w:cs="Arial"/>
          <w:sz w:val="24"/>
          <w:szCs w:val="24"/>
        </w:rPr>
        <w:t>.</w:t>
      </w:r>
    </w:p>
    <w:p w14:paraId="2B782478" w14:textId="7EB93412" w:rsidR="00F32BAA" w:rsidRPr="00046F2A" w:rsidRDefault="00F32BAA" w:rsidP="00F32BAA">
      <w:pPr>
        <w:pStyle w:val="ListParagraph"/>
        <w:numPr>
          <w:ilvl w:val="0"/>
          <w:numId w:val="4"/>
        </w:numPr>
        <w:rPr>
          <w:rFonts w:ascii="Arial" w:hAnsi="Arial" w:cs="Arial"/>
          <w:sz w:val="24"/>
          <w:szCs w:val="24"/>
        </w:rPr>
      </w:pPr>
      <w:r w:rsidRPr="00046F2A">
        <w:rPr>
          <w:rFonts w:ascii="Arial" w:hAnsi="Arial" w:cs="Arial"/>
          <w:sz w:val="24"/>
          <w:szCs w:val="24"/>
        </w:rPr>
        <w:t>Disruptive behaviour; poor self-regulation</w:t>
      </w:r>
      <w:r w:rsidR="008922F3">
        <w:rPr>
          <w:rFonts w:ascii="Arial" w:hAnsi="Arial" w:cs="Arial"/>
          <w:sz w:val="24"/>
          <w:szCs w:val="24"/>
        </w:rPr>
        <w:t>.</w:t>
      </w:r>
      <w:r w:rsidRPr="00046F2A">
        <w:rPr>
          <w:rFonts w:ascii="Arial" w:hAnsi="Arial" w:cs="Arial"/>
          <w:sz w:val="24"/>
          <w:szCs w:val="24"/>
        </w:rPr>
        <w:t xml:space="preserve"> </w:t>
      </w:r>
    </w:p>
    <w:p w14:paraId="3B1BCCE3" w14:textId="009E4BF4" w:rsidR="00F32BAA" w:rsidRPr="00046F2A" w:rsidRDefault="008922F3" w:rsidP="00F32BAA">
      <w:pPr>
        <w:pStyle w:val="ListParagraph"/>
        <w:numPr>
          <w:ilvl w:val="0"/>
          <w:numId w:val="4"/>
        </w:numPr>
        <w:rPr>
          <w:rFonts w:ascii="Arial" w:hAnsi="Arial" w:cs="Arial"/>
          <w:sz w:val="24"/>
          <w:szCs w:val="24"/>
        </w:rPr>
      </w:pPr>
      <w:r>
        <w:rPr>
          <w:rFonts w:ascii="Arial" w:hAnsi="Arial" w:cs="Arial"/>
          <w:sz w:val="24"/>
          <w:szCs w:val="24"/>
        </w:rPr>
        <w:t xml:space="preserve">Low resilience </w:t>
      </w:r>
      <w:r w:rsidR="00506899" w:rsidRPr="00046F2A">
        <w:rPr>
          <w:rFonts w:ascii="Arial" w:hAnsi="Arial" w:cs="Arial"/>
          <w:sz w:val="24"/>
          <w:szCs w:val="24"/>
        </w:rPr>
        <w:t>and a</w:t>
      </w:r>
      <w:r w:rsidR="00F32BAA" w:rsidRPr="00046F2A">
        <w:rPr>
          <w:rFonts w:ascii="Arial" w:hAnsi="Arial" w:cs="Arial"/>
          <w:sz w:val="24"/>
          <w:szCs w:val="24"/>
        </w:rPr>
        <w:t>cute anxiety</w:t>
      </w:r>
      <w:r>
        <w:rPr>
          <w:rFonts w:ascii="Arial" w:hAnsi="Arial" w:cs="Arial"/>
          <w:sz w:val="24"/>
          <w:szCs w:val="24"/>
        </w:rPr>
        <w:t>.</w:t>
      </w:r>
      <w:r w:rsidR="00506899" w:rsidRPr="00046F2A">
        <w:rPr>
          <w:rFonts w:ascii="Arial" w:hAnsi="Arial" w:cs="Arial"/>
          <w:sz w:val="24"/>
          <w:szCs w:val="24"/>
        </w:rPr>
        <w:t xml:space="preserve"> </w:t>
      </w:r>
    </w:p>
    <w:p w14:paraId="348FEA45" w14:textId="0BFD7753" w:rsidR="00506899" w:rsidRPr="00046F2A" w:rsidRDefault="00506899" w:rsidP="00506899">
      <w:pPr>
        <w:pStyle w:val="ListParagraph"/>
        <w:numPr>
          <w:ilvl w:val="0"/>
          <w:numId w:val="4"/>
        </w:numPr>
        <w:rPr>
          <w:rFonts w:ascii="Arial" w:hAnsi="Arial" w:cs="Arial"/>
          <w:sz w:val="24"/>
          <w:szCs w:val="24"/>
        </w:rPr>
      </w:pPr>
      <w:r w:rsidRPr="00046F2A">
        <w:rPr>
          <w:rFonts w:ascii="Arial" w:hAnsi="Arial" w:cs="Arial"/>
          <w:sz w:val="24"/>
          <w:szCs w:val="24"/>
        </w:rPr>
        <w:t>Low s</w:t>
      </w:r>
      <w:r w:rsidR="008922F3">
        <w:rPr>
          <w:rFonts w:ascii="Arial" w:hAnsi="Arial" w:cs="Arial"/>
          <w:sz w:val="24"/>
          <w:szCs w:val="24"/>
        </w:rPr>
        <w:t>elf-esteem; low self-confidence.</w:t>
      </w:r>
    </w:p>
    <w:p w14:paraId="101B2FB0" w14:textId="77777777" w:rsidR="00506899" w:rsidRPr="00046F2A" w:rsidRDefault="00506899" w:rsidP="00506899">
      <w:pPr>
        <w:pStyle w:val="ListParagraph"/>
        <w:rPr>
          <w:rFonts w:ascii="Arial" w:hAnsi="Arial" w:cs="Arial"/>
          <w:sz w:val="24"/>
          <w:szCs w:val="24"/>
        </w:rPr>
      </w:pPr>
    </w:p>
    <w:p w14:paraId="7E012583" w14:textId="77777777" w:rsidR="00F32BAA" w:rsidRPr="00046F2A" w:rsidRDefault="00F32BAA" w:rsidP="00F32BAA">
      <w:pPr>
        <w:rPr>
          <w:rFonts w:ascii="Arial" w:hAnsi="Arial" w:cs="Arial"/>
          <w:sz w:val="24"/>
          <w:szCs w:val="24"/>
        </w:rPr>
      </w:pPr>
      <w:r w:rsidRPr="00046F2A">
        <w:rPr>
          <w:rFonts w:ascii="Arial" w:hAnsi="Arial" w:cs="Arial"/>
          <w:sz w:val="24"/>
          <w:szCs w:val="24"/>
        </w:rPr>
        <w:t>External barriers</w:t>
      </w:r>
    </w:p>
    <w:p w14:paraId="0D0903BC" w14:textId="7FB81DB8" w:rsidR="00F32BAA" w:rsidRPr="00046F2A" w:rsidRDefault="00F32BAA" w:rsidP="00F32BAA">
      <w:pPr>
        <w:pStyle w:val="ListParagraph"/>
        <w:numPr>
          <w:ilvl w:val="0"/>
          <w:numId w:val="5"/>
        </w:numPr>
        <w:rPr>
          <w:rFonts w:ascii="Arial" w:hAnsi="Arial" w:cs="Arial"/>
          <w:sz w:val="24"/>
          <w:szCs w:val="24"/>
        </w:rPr>
      </w:pPr>
      <w:r w:rsidRPr="00046F2A">
        <w:rPr>
          <w:rFonts w:ascii="Arial" w:hAnsi="Arial" w:cs="Arial"/>
          <w:sz w:val="24"/>
          <w:szCs w:val="24"/>
        </w:rPr>
        <w:t>Impoverished home learning environments (socio-economic; lack of enrichment)</w:t>
      </w:r>
      <w:r w:rsidR="000022A7">
        <w:rPr>
          <w:rFonts w:ascii="Arial" w:hAnsi="Arial" w:cs="Arial"/>
          <w:sz w:val="24"/>
          <w:szCs w:val="24"/>
        </w:rPr>
        <w:t>.</w:t>
      </w:r>
    </w:p>
    <w:p w14:paraId="2DE10190" w14:textId="55591A2C" w:rsidR="00F32BAA" w:rsidRPr="00046F2A" w:rsidRDefault="00F32BAA" w:rsidP="00F32BAA">
      <w:pPr>
        <w:pStyle w:val="ListParagraph"/>
        <w:numPr>
          <w:ilvl w:val="0"/>
          <w:numId w:val="5"/>
        </w:numPr>
        <w:rPr>
          <w:rFonts w:ascii="Arial" w:hAnsi="Arial" w:cs="Arial"/>
          <w:sz w:val="24"/>
          <w:szCs w:val="24"/>
        </w:rPr>
      </w:pPr>
      <w:r w:rsidRPr="00046F2A">
        <w:rPr>
          <w:rFonts w:ascii="Arial" w:hAnsi="Arial" w:cs="Arial"/>
          <w:sz w:val="24"/>
          <w:szCs w:val="24"/>
        </w:rPr>
        <w:t>Lack of positive relationships; attachment issues</w:t>
      </w:r>
      <w:r w:rsidR="000022A7">
        <w:rPr>
          <w:rFonts w:ascii="Arial" w:hAnsi="Arial" w:cs="Arial"/>
          <w:sz w:val="24"/>
          <w:szCs w:val="24"/>
        </w:rPr>
        <w:t>.</w:t>
      </w:r>
    </w:p>
    <w:p w14:paraId="2C05C8FB" w14:textId="68E0E230" w:rsidR="00F32BAA" w:rsidRPr="00046F2A" w:rsidRDefault="00F32BAA" w:rsidP="00F32BAA">
      <w:pPr>
        <w:pStyle w:val="ListParagraph"/>
        <w:numPr>
          <w:ilvl w:val="0"/>
          <w:numId w:val="5"/>
        </w:numPr>
        <w:rPr>
          <w:rFonts w:ascii="Arial" w:hAnsi="Arial" w:cs="Arial"/>
          <w:sz w:val="24"/>
          <w:szCs w:val="24"/>
        </w:rPr>
      </w:pPr>
      <w:r w:rsidRPr="00046F2A">
        <w:rPr>
          <w:rFonts w:ascii="Arial" w:hAnsi="Arial" w:cs="Arial"/>
          <w:sz w:val="24"/>
          <w:szCs w:val="24"/>
        </w:rPr>
        <w:t>Negative prior</w:t>
      </w:r>
      <w:r w:rsidR="000022A7">
        <w:rPr>
          <w:rFonts w:ascii="Arial" w:hAnsi="Arial" w:cs="Arial"/>
          <w:sz w:val="24"/>
          <w:szCs w:val="24"/>
        </w:rPr>
        <w:t xml:space="preserve"> experiences in school settings.</w:t>
      </w:r>
    </w:p>
    <w:p w14:paraId="74FC0C96" w14:textId="1652475F" w:rsidR="00F32BAA" w:rsidRDefault="00F32BAA" w:rsidP="00F32BAA">
      <w:pPr>
        <w:pStyle w:val="ListParagraph"/>
        <w:numPr>
          <w:ilvl w:val="0"/>
          <w:numId w:val="5"/>
        </w:numPr>
        <w:rPr>
          <w:rFonts w:ascii="Arial" w:hAnsi="Arial" w:cs="Arial"/>
          <w:sz w:val="24"/>
          <w:szCs w:val="24"/>
        </w:rPr>
      </w:pPr>
      <w:r w:rsidRPr="00046F2A">
        <w:rPr>
          <w:rFonts w:ascii="Arial" w:hAnsi="Arial" w:cs="Arial"/>
          <w:sz w:val="24"/>
          <w:szCs w:val="24"/>
        </w:rPr>
        <w:t>L</w:t>
      </w:r>
      <w:r w:rsidR="00B574A8" w:rsidRPr="00046F2A">
        <w:rPr>
          <w:rFonts w:ascii="Arial" w:hAnsi="Arial" w:cs="Arial"/>
          <w:sz w:val="24"/>
          <w:szCs w:val="24"/>
        </w:rPr>
        <w:t>ow aspirations and limited self-</w:t>
      </w:r>
      <w:r w:rsidRPr="00046F2A">
        <w:rPr>
          <w:rFonts w:ascii="Arial" w:hAnsi="Arial" w:cs="Arial"/>
          <w:sz w:val="24"/>
          <w:szCs w:val="24"/>
        </w:rPr>
        <w:t>belief</w:t>
      </w:r>
      <w:r w:rsidR="000022A7">
        <w:rPr>
          <w:rFonts w:ascii="Arial" w:hAnsi="Arial" w:cs="Arial"/>
          <w:sz w:val="24"/>
          <w:szCs w:val="24"/>
        </w:rPr>
        <w:t>.</w:t>
      </w:r>
    </w:p>
    <w:p w14:paraId="69DA5E7B" w14:textId="77777777" w:rsidR="000022A7" w:rsidRPr="00046F2A" w:rsidRDefault="000022A7" w:rsidP="000022A7">
      <w:pPr>
        <w:pStyle w:val="ListParagraph"/>
        <w:rPr>
          <w:rFonts w:ascii="Arial" w:hAnsi="Arial" w:cs="Arial"/>
          <w:sz w:val="24"/>
          <w:szCs w:val="24"/>
        </w:rPr>
      </w:pPr>
    </w:p>
    <w:p w14:paraId="047BDAAB" w14:textId="77777777" w:rsidR="00F32BAA" w:rsidRPr="00046F2A" w:rsidRDefault="00F32BAA" w:rsidP="00F32BAA">
      <w:pPr>
        <w:rPr>
          <w:rFonts w:ascii="Arial" w:hAnsi="Arial" w:cs="Arial"/>
          <w:sz w:val="24"/>
          <w:szCs w:val="24"/>
        </w:rPr>
      </w:pPr>
      <w:r w:rsidRPr="00046F2A">
        <w:rPr>
          <w:rFonts w:ascii="Arial" w:hAnsi="Arial" w:cs="Arial"/>
          <w:sz w:val="24"/>
          <w:szCs w:val="24"/>
        </w:rPr>
        <w:t>Desired outcomes</w:t>
      </w:r>
    </w:p>
    <w:p w14:paraId="1E80957C" w14:textId="6D88CB9E" w:rsidR="00B574A8" w:rsidRPr="00046F2A" w:rsidRDefault="00B574A8" w:rsidP="00B574A8">
      <w:pPr>
        <w:pStyle w:val="ListParagraph"/>
        <w:numPr>
          <w:ilvl w:val="0"/>
          <w:numId w:val="9"/>
        </w:numPr>
        <w:rPr>
          <w:rFonts w:ascii="Arial" w:hAnsi="Arial" w:cs="Arial"/>
          <w:sz w:val="24"/>
          <w:szCs w:val="24"/>
        </w:rPr>
      </w:pPr>
      <w:r w:rsidRPr="00046F2A">
        <w:rPr>
          <w:rFonts w:ascii="Arial" w:hAnsi="Arial" w:cs="Arial"/>
          <w:sz w:val="24"/>
          <w:szCs w:val="24"/>
        </w:rPr>
        <w:t>Improved levels of literacy, numeracy and progress over time</w:t>
      </w:r>
      <w:r w:rsidR="000022A7">
        <w:rPr>
          <w:rFonts w:ascii="Arial" w:hAnsi="Arial" w:cs="Arial"/>
          <w:sz w:val="24"/>
          <w:szCs w:val="24"/>
        </w:rPr>
        <w:t>.</w:t>
      </w:r>
    </w:p>
    <w:p w14:paraId="45F374D6" w14:textId="33F870DF" w:rsidR="00B574A8" w:rsidRPr="00046F2A" w:rsidRDefault="00B574A8" w:rsidP="00B574A8">
      <w:pPr>
        <w:pStyle w:val="ListParagraph"/>
        <w:numPr>
          <w:ilvl w:val="0"/>
          <w:numId w:val="9"/>
        </w:numPr>
        <w:rPr>
          <w:rFonts w:ascii="Arial" w:hAnsi="Arial" w:cs="Arial"/>
          <w:sz w:val="24"/>
          <w:szCs w:val="24"/>
        </w:rPr>
      </w:pPr>
      <w:r w:rsidRPr="00046F2A">
        <w:rPr>
          <w:rFonts w:ascii="Arial" w:hAnsi="Arial" w:cs="Arial"/>
          <w:sz w:val="24"/>
          <w:szCs w:val="24"/>
        </w:rPr>
        <w:t>Improved rates of attendance and punctuality</w:t>
      </w:r>
      <w:r w:rsidR="000022A7">
        <w:rPr>
          <w:rFonts w:ascii="Arial" w:hAnsi="Arial" w:cs="Arial"/>
          <w:sz w:val="24"/>
          <w:szCs w:val="24"/>
        </w:rPr>
        <w:t>.</w:t>
      </w:r>
    </w:p>
    <w:p w14:paraId="27D617D3" w14:textId="5D0EFA3E" w:rsidR="00B574A8" w:rsidRPr="00046F2A" w:rsidRDefault="00B574A8" w:rsidP="00B574A8">
      <w:pPr>
        <w:pStyle w:val="ListParagraph"/>
        <w:numPr>
          <w:ilvl w:val="0"/>
          <w:numId w:val="9"/>
        </w:numPr>
        <w:rPr>
          <w:rFonts w:ascii="Arial" w:hAnsi="Arial" w:cs="Arial"/>
          <w:sz w:val="24"/>
          <w:szCs w:val="24"/>
        </w:rPr>
      </w:pPr>
      <w:r w:rsidRPr="00046F2A">
        <w:rPr>
          <w:rFonts w:ascii="Arial" w:hAnsi="Arial" w:cs="Arial"/>
          <w:sz w:val="24"/>
          <w:szCs w:val="24"/>
        </w:rPr>
        <w:t>Improved resilience</w:t>
      </w:r>
      <w:r w:rsidR="000022A7">
        <w:rPr>
          <w:rFonts w:ascii="Arial" w:hAnsi="Arial" w:cs="Arial"/>
          <w:sz w:val="24"/>
          <w:szCs w:val="24"/>
        </w:rPr>
        <w:t>.</w:t>
      </w:r>
    </w:p>
    <w:p w14:paraId="5B5CCA93" w14:textId="22A3178F" w:rsidR="00B574A8" w:rsidRPr="00046F2A" w:rsidRDefault="00B574A8" w:rsidP="00B574A8">
      <w:pPr>
        <w:pStyle w:val="ListParagraph"/>
        <w:numPr>
          <w:ilvl w:val="0"/>
          <w:numId w:val="9"/>
        </w:numPr>
        <w:rPr>
          <w:rFonts w:ascii="Arial" w:hAnsi="Arial" w:cs="Arial"/>
          <w:sz w:val="24"/>
          <w:szCs w:val="24"/>
        </w:rPr>
      </w:pPr>
      <w:r w:rsidRPr="00046F2A">
        <w:rPr>
          <w:rFonts w:ascii="Arial" w:hAnsi="Arial" w:cs="Arial"/>
          <w:sz w:val="24"/>
          <w:szCs w:val="24"/>
        </w:rPr>
        <w:t>I</w:t>
      </w:r>
      <w:r w:rsidR="004B2FD1">
        <w:rPr>
          <w:rFonts w:ascii="Arial" w:hAnsi="Arial" w:cs="Arial"/>
          <w:sz w:val="24"/>
          <w:szCs w:val="24"/>
        </w:rPr>
        <w:t>mproved self-esteem</w:t>
      </w:r>
      <w:r w:rsidRPr="00046F2A">
        <w:rPr>
          <w:rFonts w:ascii="Arial" w:hAnsi="Arial" w:cs="Arial"/>
          <w:sz w:val="24"/>
          <w:szCs w:val="24"/>
        </w:rPr>
        <w:t xml:space="preserve"> and post-16 progression</w:t>
      </w:r>
      <w:r w:rsidR="000022A7">
        <w:rPr>
          <w:rFonts w:ascii="Arial" w:hAnsi="Arial" w:cs="Arial"/>
          <w:sz w:val="24"/>
          <w:szCs w:val="24"/>
        </w:rPr>
        <w:t>.</w:t>
      </w:r>
      <w:r w:rsidRPr="00046F2A">
        <w:rPr>
          <w:rFonts w:ascii="Arial" w:hAnsi="Arial" w:cs="Arial"/>
          <w:sz w:val="24"/>
          <w:szCs w:val="24"/>
        </w:rPr>
        <w:t xml:space="preserve"> </w:t>
      </w:r>
    </w:p>
    <w:p w14:paraId="11D449D7" w14:textId="3152239D" w:rsidR="00954CE1" w:rsidRDefault="00954CE1" w:rsidP="00052FDD">
      <w:pPr>
        <w:rPr>
          <w:rFonts w:ascii="Arial" w:hAnsi="Arial" w:cs="Arial"/>
          <w:sz w:val="24"/>
          <w:szCs w:val="24"/>
        </w:rPr>
      </w:pPr>
    </w:p>
    <w:p w14:paraId="372D0D4F" w14:textId="77777777" w:rsidR="000022A7" w:rsidRPr="00046F2A" w:rsidRDefault="000022A7" w:rsidP="00052FDD">
      <w:pPr>
        <w:rPr>
          <w:rFonts w:ascii="Arial" w:hAnsi="Arial" w:cs="Arial"/>
          <w:sz w:val="24"/>
          <w:szCs w:val="24"/>
        </w:rPr>
      </w:pPr>
    </w:p>
    <w:p w14:paraId="182167D1" w14:textId="713A3175" w:rsidR="00985D8F" w:rsidRPr="00046F2A" w:rsidRDefault="006F3AF2" w:rsidP="00052FDD">
      <w:pPr>
        <w:rPr>
          <w:rFonts w:ascii="Arial" w:hAnsi="Arial" w:cs="Arial"/>
          <w:b/>
          <w:sz w:val="24"/>
          <w:szCs w:val="24"/>
        </w:rPr>
      </w:pPr>
      <w:r w:rsidRPr="00046F2A">
        <w:rPr>
          <w:rFonts w:ascii="Arial" w:hAnsi="Arial" w:cs="Arial"/>
          <w:b/>
          <w:sz w:val="24"/>
          <w:szCs w:val="24"/>
        </w:rPr>
        <w:t>T</w:t>
      </w:r>
      <w:r w:rsidR="000C6A53" w:rsidRPr="00046F2A">
        <w:rPr>
          <w:rFonts w:ascii="Arial" w:hAnsi="Arial" w:cs="Arial"/>
          <w:b/>
          <w:sz w:val="24"/>
          <w:szCs w:val="24"/>
        </w:rPr>
        <w:t>he funding for 201</w:t>
      </w:r>
      <w:r w:rsidR="000022A7">
        <w:rPr>
          <w:rFonts w:ascii="Arial" w:hAnsi="Arial" w:cs="Arial"/>
          <w:b/>
          <w:sz w:val="24"/>
          <w:szCs w:val="24"/>
        </w:rPr>
        <w:t>9</w:t>
      </w:r>
      <w:r w:rsidRPr="00046F2A">
        <w:rPr>
          <w:rFonts w:ascii="Arial" w:hAnsi="Arial" w:cs="Arial"/>
          <w:b/>
          <w:sz w:val="24"/>
          <w:szCs w:val="24"/>
        </w:rPr>
        <w:t xml:space="preserve"> – 20</w:t>
      </w:r>
      <w:r w:rsidR="000022A7">
        <w:rPr>
          <w:rFonts w:ascii="Arial" w:hAnsi="Arial" w:cs="Arial"/>
          <w:b/>
          <w:sz w:val="24"/>
          <w:szCs w:val="24"/>
        </w:rPr>
        <w:t>20</w:t>
      </w:r>
      <w:r w:rsidR="00F32BAA" w:rsidRPr="00046F2A">
        <w:rPr>
          <w:rFonts w:ascii="Arial" w:hAnsi="Arial" w:cs="Arial"/>
          <w:b/>
          <w:sz w:val="24"/>
          <w:szCs w:val="24"/>
        </w:rPr>
        <w:t xml:space="preserve">     </w:t>
      </w:r>
    </w:p>
    <w:p w14:paraId="7A308DA7" w14:textId="6F7784FD" w:rsidR="005A403B" w:rsidRDefault="00720FBC" w:rsidP="000022A7">
      <w:pPr>
        <w:pStyle w:val="NoSpacing"/>
        <w:numPr>
          <w:ilvl w:val="0"/>
          <w:numId w:val="3"/>
        </w:numPr>
        <w:ind w:left="360" w:firstLine="66"/>
        <w:rPr>
          <w:rFonts w:ascii="Arial" w:hAnsi="Arial" w:cs="Arial"/>
          <w:sz w:val="24"/>
          <w:szCs w:val="24"/>
        </w:rPr>
      </w:pPr>
      <w:r w:rsidRPr="000022A7">
        <w:rPr>
          <w:rFonts w:ascii="Arial" w:hAnsi="Arial" w:cs="Arial"/>
          <w:sz w:val="24"/>
          <w:szCs w:val="24"/>
        </w:rPr>
        <w:t>£2</w:t>
      </w:r>
      <w:r w:rsidR="000022A7">
        <w:rPr>
          <w:rFonts w:ascii="Arial" w:hAnsi="Arial" w:cs="Arial"/>
          <w:sz w:val="24"/>
          <w:szCs w:val="24"/>
        </w:rPr>
        <w:t>4</w:t>
      </w:r>
      <w:r w:rsidR="006F3AF2" w:rsidRPr="000022A7">
        <w:rPr>
          <w:rFonts w:ascii="Arial" w:hAnsi="Arial" w:cs="Arial"/>
          <w:sz w:val="24"/>
          <w:szCs w:val="24"/>
        </w:rPr>
        <w:t>,</w:t>
      </w:r>
      <w:r w:rsidR="000022A7">
        <w:rPr>
          <w:rFonts w:ascii="Arial" w:hAnsi="Arial" w:cs="Arial"/>
          <w:sz w:val="24"/>
          <w:szCs w:val="24"/>
        </w:rPr>
        <w:t>740.00</w:t>
      </w:r>
      <w:r w:rsidR="000C6A53" w:rsidRPr="000022A7">
        <w:rPr>
          <w:rFonts w:ascii="Arial" w:hAnsi="Arial" w:cs="Arial"/>
          <w:sz w:val="24"/>
          <w:szCs w:val="24"/>
        </w:rPr>
        <w:t xml:space="preserve"> </w:t>
      </w:r>
      <w:r w:rsidR="005F12A7">
        <w:rPr>
          <w:rFonts w:ascii="Arial" w:hAnsi="Arial" w:cs="Arial"/>
          <w:sz w:val="24"/>
          <w:szCs w:val="24"/>
        </w:rPr>
        <w:t>received.</w:t>
      </w:r>
    </w:p>
    <w:p w14:paraId="0B8ACFF8" w14:textId="58606E32" w:rsidR="0012667D" w:rsidRDefault="005F12A7" w:rsidP="00D04B8C">
      <w:pPr>
        <w:pStyle w:val="NoSpacing"/>
        <w:numPr>
          <w:ilvl w:val="0"/>
          <w:numId w:val="3"/>
        </w:numPr>
        <w:ind w:left="360" w:firstLine="66"/>
        <w:rPr>
          <w:rFonts w:ascii="Arial" w:hAnsi="Arial" w:cs="Arial"/>
          <w:sz w:val="24"/>
          <w:szCs w:val="24"/>
        </w:rPr>
      </w:pPr>
      <w:r w:rsidRPr="005F12A7">
        <w:rPr>
          <w:rFonts w:ascii="Arial" w:hAnsi="Arial" w:cs="Arial"/>
          <w:sz w:val="24"/>
          <w:szCs w:val="24"/>
        </w:rPr>
        <w:t>£20,230 spent due to Covis-19 restrictions and school closure.</w:t>
      </w:r>
    </w:p>
    <w:p w14:paraId="0670580C" w14:textId="77777777" w:rsidR="005F12A7" w:rsidRPr="005F12A7" w:rsidRDefault="005F12A7" w:rsidP="005F12A7">
      <w:pPr>
        <w:pStyle w:val="NoSpacing"/>
        <w:ind w:left="426"/>
        <w:rPr>
          <w:rFonts w:ascii="Arial" w:hAnsi="Arial" w:cs="Arial"/>
          <w:sz w:val="24"/>
          <w:szCs w:val="24"/>
        </w:rPr>
      </w:pPr>
    </w:p>
    <w:p w14:paraId="6167257B" w14:textId="4D15D4CC" w:rsidR="0012667D" w:rsidRDefault="0012667D" w:rsidP="00052FDD">
      <w:pPr>
        <w:rPr>
          <w:rFonts w:ascii="Arial" w:hAnsi="Arial" w:cs="Arial"/>
          <w:sz w:val="24"/>
          <w:szCs w:val="24"/>
        </w:rPr>
      </w:pPr>
    </w:p>
    <w:p w14:paraId="59916C47" w14:textId="3AF3B549" w:rsidR="0012667D" w:rsidRDefault="0012667D" w:rsidP="00052FDD">
      <w:pPr>
        <w:rPr>
          <w:rFonts w:ascii="Arial" w:hAnsi="Arial" w:cs="Arial"/>
          <w:sz w:val="24"/>
          <w:szCs w:val="24"/>
        </w:rPr>
      </w:pPr>
    </w:p>
    <w:p w14:paraId="6619A2D2" w14:textId="77777777" w:rsidR="000022A7" w:rsidRDefault="000022A7" w:rsidP="00052FDD">
      <w:pPr>
        <w:rPr>
          <w:rFonts w:ascii="Arial" w:hAnsi="Arial" w:cs="Arial"/>
          <w:b/>
          <w:sz w:val="24"/>
          <w:szCs w:val="24"/>
        </w:rPr>
      </w:pPr>
    </w:p>
    <w:p w14:paraId="068AE6C4" w14:textId="6088405A" w:rsidR="00E23C12" w:rsidRPr="00046F2A" w:rsidRDefault="00E23C12" w:rsidP="00052FDD">
      <w:pPr>
        <w:rPr>
          <w:rFonts w:ascii="Arial" w:hAnsi="Arial" w:cs="Arial"/>
          <w:b/>
          <w:sz w:val="24"/>
          <w:szCs w:val="24"/>
        </w:rPr>
      </w:pPr>
      <w:r w:rsidRPr="00046F2A">
        <w:rPr>
          <w:rFonts w:ascii="Arial" w:hAnsi="Arial" w:cs="Arial"/>
          <w:b/>
          <w:sz w:val="24"/>
          <w:szCs w:val="24"/>
        </w:rPr>
        <w:t xml:space="preserve">Summary of Spending </w:t>
      </w:r>
    </w:p>
    <w:tbl>
      <w:tblPr>
        <w:tblStyle w:val="TableGrid"/>
        <w:tblW w:w="0" w:type="auto"/>
        <w:tblLook w:val="04A0" w:firstRow="1" w:lastRow="0" w:firstColumn="1" w:lastColumn="0" w:noHBand="0" w:noVBand="1"/>
      </w:tblPr>
      <w:tblGrid>
        <w:gridCol w:w="2263"/>
        <w:gridCol w:w="5428"/>
        <w:gridCol w:w="1632"/>
      </w:tblGrid>
      <w:tr w:rsidR="00046F2A" w:rsidRPr="00046F2A" w14:paraId="296394B8" w14:textId="77777777" w:rsidTr="005F12A7">
        <w:tc>
          <w:tcPr>
            <w:tcW w:w="2263" w:type="dxa"/>
          </w:tcPr>
          <w:p w14:paraId="19C3AE9E" w14:textId="77777777" w:rsidR="005A66C8" w:rsidRPr="00046F2A" w:rsidRDefault="005A66C8" w:rsidP="00052FDD">
            <w:pPr>
              <w:rPr>
                <w:rFonts w:ascii="Arial" w:hAnsi="Arial" w:cs="Arial"/>
                <w:sz w:val="24"/>
                <w:szCs w:val="24"/>
              </w:rPr>
            </w:pPr>
            <w:r w:rsidRPr="00046F2A">
              <w:rPr>
                <w:rFonts w:ascii="Arial" w:hAnsi="Arial" w:cs="Arial"/>
                <w:sz w:val="24"/>
                <w:szCs w:val="24"/>
              </w:rPr>
              <w:t xml:space="preserve">Intervention </w:t>
            </w:r>
          </w:p>
        </w:tc>
        <w:tc>
          <w:tcPr>
            <w:tcW w:w="5428" w:type="dxa"/>
          </w:tcPr>
          <w:p w14:paraId="030EACD5" w14:textId="77777777" w:rsidR="005A66C8" w:rsidRPr="00046F2A" w:rsidRDefault="005A66C8" w:rsidP="00052FDD">
            <w:pPr>
              <w:rPr>
                <w:rFonts w:ascii="Arial" w:hAnsi="Arial" w:cs="Arial"/>
                <w:sz w:val="24"/>
                <w:szCs w:val="24"/>
              </w:rPr>
            </w:pPr>
            <w:r w:rsidRPr="00046F2A">
              <w:rPr>
                <w:rFonts w:ascii="Arial" w:hAnsi="Arial" w:cs="Arial"/>
                <w:sz w:val="24"/>
                <w:szCs w:val="24"/>
              </w:rPr>
              <w:t xml:space="preserve">Outcomes </w:t>
            </w:r>
          </w:p>
        </w:tc>
        <w:tc>
          <w:tcPr>
            <w:tcW w:w="1632" w:type="dxa"/>
          </w:tcPr>
          <w:p w14:paraId="65091B27" w14:textId="77777777" w:rsidR="005A66C8" w:rsidRPr="00046F2A" w:rsidRDefault="005A66C8" w:rsidP="00052FDD">
            <w:pPr>
              <w:rPr>
                <w:rFonts w:ascii="Arial" w:hAnsi="Arial" w:cs="Arial"/>
                <w:sz w:val="24"/>
                <w:szCs w:val="24"/>
              </w:rPr>
            </w:pPr>
            <w:r w:rsidRPr="00046F2A">
              <w:rPr>
                <w:rFonts w:ascii="Arial" w:hAnsi="Arial" w:cs="Arial"/>
                <w:sz w:val="24"/>
                <w:szCs w:val="24"/>
              </w:rPr>
              <w:t>Cost</w:t>
            </w:r>
          </w:p>
        </w:tc>
      </w:tr>
      <w:tr w:rsidR="00046F2A" w:rsidRPr="00046F2A" w14:paraId="611421EA" w14:textId="77777777" w:rsidTr="005F12A7">
        <w:tc>
          <w:tcPr>
            <w:tcW w:w="2263" w:type="dxa"/>
          </w:tcPr>
          <w:p w14:paraId="3155ED2D" w14:textId="4BF85F46" w:rsidR="002F11C8" w:rsidRPr="005F12A7" w:rsidRDefault="004177BB" w:rsidP="002F11C8">
            <w:pPr>
              <w:rPr>
                <w:rFonts w:ascii="Arial" w:hAnsi="Arial" w:cs="Arial"/>
                <w:sz w:val="24"/>
                <w:szCs w:val="24"/>
              </w:rPr>
            </w:pPr>
            <w:r w:rsidRPr="005F12A7">
              <w:rPr>
                <w:rFonts w:ascii="Arial" w:hAnsi="Arial" w:cs="Arial"/>
                <w:sz w:val="24"/>
                <w:szCs w:val="24"/>
              </w:rPr>
              <w:t>Educational Psychologists.</w:t>
            </w:r>
          </w:p>
          <w:p w14:paraId="6C4D1063" w14:textId="50D6690F" w:rsidR="005A66C8" w:rsidRPr="005F12A7" w:rsidRDefault="005A66C8" w:rsidP="00052FDD">
            <w:pPr>
              <w:rPr>
                <w:rFonts w:ascii="Arial" w:hAnsi="Arial" w:cs="Arial"/>
                <w:sz w:val="24"/>
                <w:szCs w:val="24"/>
              </w:rPr>
            </w:pPr>
          </w:p>
        </w:tc>
        <w:tc>
          <w:tcPr>
            <w:tcW w:w="5428" w:type="dxa"/>
          </w:tcPr>
          <w:p w14:paraId="087CBF80" w14:textId="65516F22" w:rsidR="00941ED4" w:rsidRPr="005F12A7" w:rsidRDefault="004177BB" w:rsidP="004177BB">
            <w:pPr>
              <w:shd w:val="clear" w:color="auto" w:fill="FFFFFF"/>
              <w:rPr>
                <w:rFonts w:ascii="Arial" w:hAnsi="Arial" w:cs="Arial"/>
                <w:sz w:val="24"/>
                <w:szCs w:val="24"/>
              </w:rPr>
            </w:pPr>
            <w:r w:rsidRPr="005F12A7">
              <w:rPr>
                <w:rFonts w:ascii="Arial" w:hAnsi="Arial" w:cs="Arial"/>
                <w:sz w:val="24"/>
                <w:szCs w:val="24"/>
              </w:rPr>
              <w:t>To work with SLT to support and deliver quality staff CPD to ensure that we are “trauma informed” and supporting the development of pupils emotional regulation.</w:t>
            </w:r>
          </w:p>
          <w:p w14:paraId="54369222" w14:textId="4C910721" w:rsidR="004177BB" w:rsidRPr="005F12A7" w:rsidRDefault="004177BB" w:rsidP="004177BB">
            <w:pPr>
              <w:shd w:val="clear" w:color="auto" w:fill="FFFFFF"/>
              <w:rPr>
                <w:rFonts w:ascii="Arial" w:hAnsi="Arial" w:cs="Arial"/>
                <w:sz w:val="24"/>
                <w:szCs w:val="24"/>
              </w:rPr>
            </w:pPr>
          </w:p>
          <w:p w14:paraId="72CB6297" w14:textId="1241F40F" w:rsidR="004177BB" w:rsidRPr="005F12A7" w:rsidRDefault="004177BB" w:rsidP="004177BB">
            <w:pPr>
              <w:shd w:val="clear" w:color="auto" w:fill="FFFFFF"/>
              <w:rPr>
                <w:rFonts w:ascii="Arial" w:hAnsi="Arial" w:cs="Arial"/>
                <w:sz w:val="24"/>
                <w:szCs w:val="24"/>
              </w:rPr>
            </w:pPr>
            <w:r w:rsidRPr="005F12A7">
              <w:rPr>
                <w:rFonts w:ascii="Arial" w:hAnsi="Arial" w:cs="Arial"/>
                <w:sz w:val="24"/>
                <w:szCs w:val="24"/>
              </w:rPr>
              <w:t>To work with Literacy Coordinator to deliver CPD and support improvements in literacy across the curriculum.</w:t>
            </w:r>
          </w:p>
          <w:p w14:paraId="229731E2" w14:textId="00216677" w:rsidR="004177BB" w:rsidRPr="005F12A7" w:rsidRDefault="004177BB" w:rsidP="004177BB">
            <w:pPr>
              <w:shd w:val="clear" w:color="auto" w:fill="FFFFFF"/>
              <w:rPr>
                <w:rFonts w:ascii="Arial" w:hAnsi="Arial" w:cs="Arial"/>
                <w:sz w:val="24"/>
                <w:szCs w:val="24"/>
              </w:rPr>
            </w:pPr>
          </w:p>
          <w:p w14:paraId="3DB22BB4" w14:textId="7419E684" w:rsidR="004177BB" w:rsidRPr="005F12A7" w:rsidRDefault="004177BB" w:rsidP="004177BB">
            <w:pPr>
              <w:shd w:val="clear" w:color="auto" w:fill="FFFFFF"/>
              <w:rPr>
                <w:rFonts w:ascii="Arial" w:hAnsi="Arial" w:cs="Arial"/>
                <w:sz w:val="24"/>
                <w:szCs w:val="24"/>
              </w:rPr>
            </w:pPr>
            <w:r w:rsidRPr="005F12A7">
              <w:rPr>
                <w:rFonts w:ascii="Arial" w:hAnsi="Arial" w:cs="Arial"/>
                <w:sz w:val="24"/>
                <w:szCs w:val="24"/>
              </w:rPr>
              <w:t>To complete any other direct work required to support specific or groups of pupils.</w:t>
            </w:r>
          </w:p>
          <w:p w14:paraId="34CB4893" w14:textId="77777777" w:rsidR="00941ED4" w:rsidRPr="005F12A7" w:rsidRDefault="00941ED4" w:rsidP="00052FDD">
            <w:pPr>
              <w:rPr>
                <w:rFonts w:ascii="Arial" w:hAnsi="Arial" w:cs="Arial"/>
                <w:sz w:val="24"/>
                <w:szCs w:val="24"/>
              </w:rPr>
            </w:pPr>
          </w:p>
        </w:tc>
        <w:tc>
          <w:tcPr>
            <w:tcW w:w="1632" w:type="dxa"/>
          </w:tcPr>
          <w:p w14:paraId="75ABF648" w14:textId="526AB9A5" w:rsidR="005A66C8" w:rsidRPr="005F12A7" w:rsidRDefault="004177BB" w:rsidP="00052FDD">
            <w:pPr>
              <w:rPr>
                <w:rFonts w:ascii="Arial" w:hAnsi="Arial" w:cs="Arial"/>
                <w:sz w:val="24"/>
                <w:szCs w:val="24"/>
              </w:rPr>
            </w:pPr>
            <w:r w:rsidRPr="005F12A7">
              <w:rPr>
                <w:rFonts w:ascii="Arial" w:hAnsi="Arial" w:cs="Arial"/>
                <w:sz w:val="24"/>
                <w:szCs w:val="24"/>
              </w:rPr>
              <w:t>£6,475.00</w:t>
            </w:r>
          </w:p>
        </w:tc>
      </w:tr>
      <w:tr w:rsidR="00046F2A" w:rsidRPr="00046F2A" w14:paraId="20CA3C47" w14:textId="77777777" w:rsidTr="005F12A7">
        <w:tc>
          <w:tcPr>
            <w:tcW w:w="2263" w:type="dxa"/>
          </w:tcPr>
          <w:p w14:paraId="5C65EE4A" w14:textId="3E32F602" w:rsidR="005A66C8" w:rsidRPr="005F12A7" w:rsidRDefault="00361D34" w:rsidP="005F12A7">
            <w:pPr>
              <w:rPr>
                <w:rFonts w:ascii="Arial" w:hAnsi="Arial" w:cs="Arial"/>
                <w:sz w:val="24"/>
                <w:szCs w:val="24"/>
              </w:rPr>
            </w:pPr>
            <w:r w:rsidRPr="005F12A7">
              <w:rPr>
                <w:rFonts w:ascii="Arial" w:hAnsi="Arial" w:cs="Arial"/>
                <w:sz w:val="24"/>
                <w:szCs w:val="24"/>
              </w:rPr>
              <w:t xml:space="preserve">SEMH </w:t>
            </w:r>
            <w:r w:rsidR="005F12A7">
              <w:rPr>
                <w:rFonts w:ascii="Arial" w:hAnsi="Arial" w:cs="Arial"/>
                <w:sz w:val="24"/>
                <w:szCs w:val="24"/>
              </w:rPr>
              <w:t>I</w:t>
            </w:r>
            <w:r w:rsidRPr="005F12A7">
              <w:rPr>
                <w:rFonts w:ascii="Arial" w:hAnsi="Arial" w:cs="Arial"/>
                <w:sz w:val="24"/>
                <w:szCs w:val="24"/>
              </w:rPr>
              <w:t xml:space="preserve">ntervention – </w:t>
            </w:r>
            <w:proofErr w:type="spellStart"/>
            <w:r w:rsidR="005F12A7" w:rsidRPr="005F12A7">
              <w:rPr>
                <w:rFonts w:ascii="Arial" w:hAnsi="Arial" w:cs="Arial"/>
                <w:sz w:val="24"/>
                <w:szCs w:val="24"/>
              </w:rPr>
              <w:t>Boxfit</w:t>
            </w:r>
            <w:proofErr w:type="spellEnd"/>
          </w:p>
        </w:tc>
        <w:tc>
          <w:tcPr>
            <w:tcW w:w="5428" w:type="dxa"/>
          </w:tcPr>
          <w:p w14:paraId="4D737662" w14:textId="26DE92D5" w:rsidR="005A66C8" w:rsidRPr="005F12A7" w:rsidRDefault="009B6F5C" w:rsidP="00052FDD">
            <w:pPr>
              <w:rPr>
                <w:rFonts w:ascii="Arial" w:hAnsi="Arial" w:cs="Arial"/>
                <w:sz w:val="24"/>
                <w:szCs w:val="24"/>
              </w:rPr>
            </w:pPr>
            <w:r w:rsidRPr="005F12A7">
              <w:rPr>
                <w:rFonts w:ascii="Arial" w:hAnsi="Arial" w:cs="Arial"/>
                <w:sz w:val="24"/>
                <w:szCs w:val="24"/>
              </w:rPr>
              <w:t>Once a week session in boxing t</w:t>
            </w:r>
            <w:r w:rsidR="005A66C8" w:rsidRPr="005F12A7">
              <w:rPr>
                <w:rFonts w:ascii="Arial" w:hAnsi="Arial" w:cs="Arial"/>
                <w:sz w:val="24"/>
                <w:szCs w:val="24"/>
              </w:rPr>
              <w:t>o improve outcomes for vulnerable students</w:t>
            </w:r>
            <w:r w:rsidR="00B23644" w:rsidRPr="005F12A7">
              <w:rPr>
                <w:rFonts w:ascii="Arial" w:hAnsi="Arial" w:cs="Arial"/>
                <w:sz w:val="24"/>
                <w:szCs w:val="24"/>
              </w:rPr>
              <w:t xml:space="preserve"> and ensure that issues of self-esteem and resilience can be supported. </w:t>
            </w:r>
          </w:p>
        </w:tc>
        <w:tc>
          <w:tcPr>
            <w:tcW w:w="1632" w:type="dxa"/>
          </w:tcPr>
          <w:p w14:paraId="61915DD9" w14:textId="0649A198" w:rsidR="005A66C8" w:rsidRPr="005F12A7" w:rsidRDefault="00B574A8" w:rsidP="005F12A7">
            <w:pPr>
              <w:rPr>
                <w:rFonts w:ascii="Arial" w:hAnsi="Arial" w:cs="Arial"/>
                <w:sz w:val="24"/>
                <w:szCs w:val="24"/>
              </w:rPr>
            </w:pPr>
            <w:r w:rsidRPr="005F12A7">
              <w:rPr>
                <w:rFonts w:ascii="Arial" w:hAnsi="Arial" w:cs="Arial"/>
                <w:sz w:val="24"/>
                <w:szCs w:val="24"/>
              </w:rPr>
              <w:t>£</w:t>
            </w:r>
            <w:r w:rsidR="005F12A7" w:rsidRPr="005F12A7">
              <w:rPr>
                <w:rFonts w:ascii="Arial" w:hAnsi="Arial" w:cs="Arial"/>
                <w:sz w:val="24"/>
                <w:szCs w:val="24"/>
              </w:rPr>
              <w:t>1,00</w:t>
            </w:r>
            <w:r w:rsidR="00AC008A" w:rsidRPr="005F12A7">
              <w:rPr>
                <w:rFonts w:ascii="Arial" w:hAnsi="Arial" w:cs="Arial"/>
                <w:sz w:val="24"/>
                <w:szCs w:val="24"/>
              </w:rPr>
              <w:t>0.00</w:t>
            </w:r>
          </w:p>
        </w:tc>
      </w:tr>
      <w:tr w:rsidR="00046F2A" w:rsidRPr="00046F2A" w14:paraId="518430D0" w14:textId="77777777" w:rsidTr="005F12A7">
        <w:tc>
          <w:tcPr>
            <w:tcW w:w="2263" w:type="dxa"/>
          </w:tcPr>
          <w:p w14:paraId="709A445E" w14:textId="048900F1" w:rsidR="005A66C8" w:rsidRPr="005F12A7" w:rsidRDefault="00F32935" w:rsidP="005A66C8">
            <w:pPr>
              <w:rPr>
                <w:rFonts w:ascii="Arial" w:hAnsi="Arial" w:cs="Arial"/>
                <w:sz w:val="24"/>
                <w:szCs w:val="24"/>
              </w:rPr>
            </w:pPr>
            <w:r w:rsidRPr="005F12A7">
              <w:rPr>
                <w:rFonts w:ascii="Arial" w:hAnsi="Arial" w:cs="Arial"/>
                <w:sz w:val="24"/>
                <w:szCs w:val="24"/>
              </w:rPr>
              <w:t xml:space="preserve">Mini bus </w:t>
            </w:r>
          </w:p>
        </w:tc>
        <w:tc>
          <w:tcPr>
            <w:tcW w:w="5428" w:type="dxa"/>
          </w:tcPr>
          <w:p w14:paraId="693DB1FF" w14:textId="6887D9BD" w:rsidR="005A66C8" w:rsidRPr="005F12A7" w:rsidRDefault="0039567F" w:rsidP="00052FDD">
            <w:pPr>
              <w:rPr>
                <w:rFonts w:ascii="Arial" w:hAnsi="Arial" w:cs="Arial"/>
                <w:sz w:val="24"/>
                <w:szCs w:val="24"/>
              </w:rPr>
            </w:pPr>
            <w:r w:rsidRPr="005F12A7">
              <w:rPr>
                <w:rFonts w:ascii="Arial" w:hAnsi="Arial" w:cs="Arial"/>
                <w:sz w:val="24"/>
                <w:szCs w:val="24"/>
              </w:rPr>
              <w:t>To support the extra-curriculum activities</w:t>
            </w:r>
            <w:r w:rsidR="003E72E0" w:rsidRPr="005F12A7">
              <w:rPr>
                <w:rFonts w:ascii="Arial" w:hAnsi="Arial" w:cs="Arial"/>
                <w:sz w:val="24"/>
                <w:szCs w:val="24"/>
              </w:rPr>
              <w:t xml:space="preserve"> and </w:t>
            </w:r>
            <w:r w:rsidR="008E57A2" w:rsidRPr="005F12A7">
              <w:rPr>
                <w:rFonts w:ascii="Arial" w:hAnsi="Arial" w:cs="Arial"/>
                <w:sz w:val="24"/>
                <w:szCs w:val="24"/>
              </w:rPr>
              <w:t>transport</w:t>
            </w:r>
            <w:r w:rsidRPr="005F12A7">
              <w:rPr>
                <w:rFonts w:ascii="Arial" w:hAnsi="Arial" w:cs="Arial"/>
                <w:sz w:val="24"/>
                <w:szCs w:val="24"/>
              </w:rPr>
              <w:t xml:space="preserve"> </w:t>
            </w:r>
            <w:r w:rsidR="0048028F" w:rsidRPr="005F12A7">
              <w:rPr>
                <w:rFonts w:ascii="Arial" w:hAnsi="Arial" w:cs="Arial"/>
                <w:sz w:val="24"/>
                <w:szCs w:val="24"/>
              </w:rPr>
              <w:t xml:space="preserve">of the students </w:t>
            </w:r>
            <w:r w:rsidR="008E57A2" w:rsidRPr="005F12A7">
              <w:rPr>
                <w:rFonts w:ascii="Arial" w:hAnsi="Arial" w:cs="Arial"/>
                <w:sz w:val="24"/>
                <w:szCs w:val="24"/>
              </w:rPr>
              <w:t xml:space="preserve">to and from different events. </w:t>
            </w:r>
          </w:p>
        </w:tc>
        <w:tc>
          <w:tcPr>
            <w:tcW w:w="1632" w:type="dxa"/>
          </w:tcPr>
          <w:p w14:paraId="7EE27A8B" w14:textId="7B9BE362" w:rsidR="005A66C8" w:rsidRPr="005F12A7" w:rsidRDefault="008922F3" w:rsidP="00052FDD">
            <w:pPr>
              <w:rPr>
                <w:rFonts w:ascii="Arial" w:hAnsi="Arial" w:cs="Arial"/>
                <w:sz w:val="24"/>
                <w:szCs w:val="24"/>
              </w:rPr>
            </w:pPr>
            <w:r w:rsidRPr="005F12A7">
              <w:rPr>
                <w:rFonts w:ascii="Arial" w:hAnsi="Arial" w:cs="Arial"/>
                <w:sz w:val="24"/>
                <w:szCs w:val="24"/>
              </w:rPr>
              <w:t>£6,517.80</w:t>
            </w:r>
          </w:p>
        </w:tc>
      </w:tr>
      <w:tr w:rsidR="00046F2A" w:rsidRPr="00046F2A" w14:paraId="49C682EC" w14:textId="77777777" w:rsidTr="005F12A7">
        <w:tc>
          <w:tcPr>
            <w:tcW w:w="2263" w:type="dxa"/>
          </w:tcPr>
          <w:p w14:paraId="5CFB13B2" w14:textId="77777777" w:rsidR="00CF54CF" w:rsidRPr="005F12A7" w:rsidRDefault="00CF54CF" w:rsidP="00052FDD">
            <w:pPr>
              <w:rPr>
                <w:rFonts w:ascii="Arial" w:hAnsi="Arial" w:cs="Arial"/>
                <w:sz w:val="24"/>
                <w:szCs w:val="24"/>
              </w:rPr>
            </w:pPr>
            <w:r w:rsidRPr="005F12A7">
              <w:rPr>
                <w:rFonts w:ascii="Arial" w:hAnsi="Arial" w:cs="Arial"/>
                <w:sz w:val="24"/>
                <w:szCs w:val="24"/>
              </w:rPr>
              <w:t xml:space="preserve">Food ingredients </w:t>
            </w:r>
          </w:p>
        </w:tc>
        <w:tc>
          <w:tcPr>
            <w:tcW w:w="5428" w:type="dxa"/>
          </w:tcPr>
          <w:p w14:paraId="272F8448" w14:textId="0C3A2D6B" w:rsidR="00CF54CF" w:rsidRPr="005F12A7" w:rsidRDefault="0039567F" w:rsidP="005A66C8">
            <w:pPr>
              <w:rPr>
                <w:rFonts w:ascii="Arial" w:hAnsi="Arial" w:cs="Arial"/>
                <w:sz w:val="24"/>
                <w:szCs w:val="24"/>
              </w:rPr>
            </w:pPr>
            <w:r w:rsidRPr="005F12A7">
              <w:rPr>
                <w:rFonts w:ascii="Arial" w:hAnsi="Arial" w:cs="Arial"/>
                <w:sz w:val="24"/>
                <w:szCs w:val="24"/>
              </w:rPr>
              <w:t>To enable all</w:t>
            </w:r>
            <w:r w:rsidR="00CF54CF" w:rsidRPr="005F12A7">
              <w:rPr>
                <w:rFonts w:ascii="Arial" w:hAnsi="Arial" w:cs="Arial"/>
                <w:sz w:val="24"/>
                <w:szCs w:val="24"/>
              </w:rPr>
              <w:t xml:space="preserve"> students to fully partake in food technology lessons</w:t>
            </w:r>
            <w:r w:rsidRPr="005F12A7">
              <w:rPr>
                <w:rFonts w:ascii="Arial" w:hAnsi="Arial" w:cs="Arial"/>
                <w:sz w:val="24"/>
                <w:szCs w:val="24"/>
              </w:rPr>
              <w:t>.</w:t>
            </w:r>
            <w:r w:rsidR="00CF54CF" w:rsidRPr="005F12A7">
              <w:rPr>
                <w:rFonts w:ascii="Arial" w:hAnsi="Arial" w:cs="Arial"/>
                <w:sz w:val="24"/>
                <w:szCs w:val="24"/>
              </w:rPr>
              <w:t xml:space="preserve"> </w:t>
            </w:r>
          </w:p>
        </w:tc>
        <w:tc>
          <w:tcPr>
            <w:tcW w:w="1632" w:type="dxa"/>
          </w:tcPr>
          <w:p w14:paraId="64F29838" w14:textId="19354786" w:rsidR="00CF54CF" w:rsidRPr="005F12A7" w:rsidRDefault="008922F3" w:rsidP="00CF54CF">
            <w:pPr>
              <w:rPr>
                <w:rFonts w:ascii="Arial" w:hAnsi="Arial" w:cs="Arial"/>
                <w:sz w:val="24"/>
                <w:szCs w:val="24"/>
              </w:rPr>
            </w:pPr>
            <w:r w:rsidRPr="005F12A7">
              <w:rPr>
                <w:rFonts w:ascii="Arial" w:hAnsi="Arial" w:cs="Arial"/>
                <w:sz w:val="24"/>
                <w:szCs w:val="24"/>
              </w:rPr>
              <w:t>£660.00</w:t>
            </w:r>
          </w:p>
        </w:tc>
      </w:tr>
      <w:tr w:rsidR="00046F2A" w:rsidRPr="00046F2A" w14:paraId="6116B8CC" w14:textId="77777777" w:rsidTr="005F12A7">
        <w:tc>
          <w:tcPr>
            <w:tcW w:w="2263" w:type="dxa"/>
          </w:tcPr>
          <w:p w14:paraId="516159CE" w14:textId="77777777" w:rsidR="005A66C8" w:rsidRPr="005F12A7" w:rsidRDefault="00A37C21" w:rsidP="00052FDD">
            <w:pPr>
              <w:rPr>
                <w:rFonts w:ascii="Arial" w:hAnsi="Arial" w:cs="Arial"/>
                <w:sz w:val="24"/>
                <w:szCs w:val="24"/>
              </w:rPr>
            </w:pPr>
            <w:r w:rsidRPr="005F12A7">
              <w:rPr>
                <w:rFonts w:ascii="Arial" w:hAnsi="Arial" w:cs="Arial"/>
                <w:sz w:val="24"/>
                <w:szCs w:val="24"/>
              </w:rPr>
              <w:t>Embedded enrichment programme</w:t>
            </w:r>
          </w:p>
          <w:p w14:paraId="21FB1D57" w14:textId="77777777" w:rsidR="00137F6A" w:rsidRPr="005F12A7" w:rsidRDefault="00137F6A" w:rsidP="00052FDD">
            <w:pPr>
              <w:rPr>
                <w:rFonts w:ascii="Arial" w:hAnsi="Arial" w:cs="Arial"/>
                <w:sz w:val="24"/>
                <w:szCs w:val="24"/>
              </w:rPr>
            </w:pPr>
          </w:p>
          <w:p w14:paraId="5F9964C2" w14:textId="180AD278" w:rsidR="0068171C" w:rsidRPr="005F12A7" w:rsidRDefault="0068171C" w:rsidP="00052FDD">
            <w:pPr>
              <w:rPr>
                <w:rFonts w:ascii="Arial" w:hAnsi="Arial" w:cs="Arial"/>
                <w:sz w:val="24"/>
                <w:szCs w:val="24"/>
              </w:rPr>
            </w:pPr>
          </w:p>
        </w:tc>
        <w:tc>
          <w:tcPr>
            <w:tcW w:w="5428" w:type="dxa"/>
          </w:tcPr>
          <w:p w14:paraId="235EFAF7" w14:textId="16858BBA" w:rsidR="00743C92" w:rsidRPr="005F12A7" w:rsidRDefault="00FB4EB2" w:rsidP="00506899">
            <w:pPr>
              <w:rPr>
                <w:rFonts w:ascii="Arial" w:hAnsi="Arial" w:cs="Arial"/>
                <w:sz w:val="24"/>
                <w:szCs w:val="24"/>
              </w:rPr>
            </w:pPr>
            <w:r w:rsidRPr="005F12A7">
              <w:rPr>
                <w:rFonts w:ascii="Arial" w:hAnsi="Arial" w:cs="Arial"/>
                <w:sz w:val="24"/>
                <w:szCs w:val="24"/>
              </w:rPr>
              <w:t xml:space="preserve">Embedding an enrichment programme </w:t>
            </w:r>
            <w:r w:rsidR="00446FA7" w:rsidRPr="005F12A7">
              <w:rPr>
                <w:rFonts w:ascii="Arial" w:hAnsi="Arial" w:cs="Arial"/>
                <w:sz w:val="24"/>
                <w:szCs w:val="24"/>
              </w:rPr>
              <w:t xml:space="preserve">to support </w:t>
            </w:r>
            <w:r w:rsidR="008922F3" w:rsidRPr="005F12A7">
              <w:rPr>
                <w:rFonts w:ascii="Arial" w:hAnsi="Arial" w:cs="Arial"/>
                <w:sz w:val="24"/>
                <w:szCs w:val="24"/>
              </w:rPr>
              <w:t xml:space="preserve">and reward </w:t>
            </w:r>
            <w:r w:rsidR="00446FA7" w:rsidRPr="005F12A7">
              <w:rPr>
                <w:rFonts w:ascii="Arial" w:hAnsi="Arial" w:cs="Arial"/>
                <w:sz w:val="24"/>
                <w:szCs w:val="24"/>
              </w:rPr>
              <w:t xml:space="preserve">the engagement in learnings, attendance and the building of resilience </w:t>
            </w:r>
            <w:r w:rsidR="0039567F" w:rsidRPr="005F12A7">
              <w:rPr>
                <w:rFonts w:ascii="Arial" w:hAnsi="Arial" w:cs="Arial"/>
                <w:sz w:val="24"/>
                <w:szCs w:val="24"/>
              </w:rPr>
              <w:t>and self-esteem</w:t>
            </w:r>
            <w:r w:rsidR="008922F3" w:rsidRPr="005F12A7">
              <w:rPr>
                <w:rFonts w:ascii="Arial" w:hAnsi="Arial" w:cs="Arial"/>
                <w:sz w:val="24"/>
                <w:szCs w:val="24"/>
              </w:rPr>
              <w:t>.</w:t>
            </w:r>
          </w:p>
          <w:p w14:paraId="1C4E1113" w14:textId="77777777" w:rsidR="008922F3" w:rsidRPr="005F12A7" w:rsidRDefault="008922F3" w:rsidP="00506899">
            <w:pPr>
              <w:rPr>
                <w:rFonts w:ascii="Arial" w:hAnsi="Arial" w:cs="Arial"/>
                <w:sz w:val="24"/>
                <w:szCs w:val="24"/>
              </w:rPr>
            </w:pPr>
          </w:p>
          <w:p w14:paraId="0DC3789B" w14:textId="0302B759" w:rsidR="00B73A9F" w:rsidRPr="005F12A7" w:rsidRDefault="008922F3" w:rsidP="00743C92">
            <w:pPr>
              <w:rPr>
                <w:rFonts w:ascii="Arial" w:hAnsi="Arial" w:cs="Arial"/>
                <w:sz w:val="24"/>
                <w:szCs w:val="24"/>
              </w:rPr>
            </w:pPr>
            <w:r w:rsidRPr="005F12A7">
              <w:rPr>
                <w:rFonts w:ascii="Arial" w:hAnsi="Arial" w:cs="Arial"/>
                <w:sz w:val="24"/>
                <w:szCs w:val="24"/>
              </w:rPr>
              <w:t xml:space="preserve">Ice Skating </w:t>
            </w:r>
          </w:p>
          <w:p w14:paraId="74CFCF17" w14:textId="375A49E4" w:rsidR="00743C92" w:rsidRPr="005F12A7" w:rsidRDefault="008922F3" w:rsidP="00743C92">
            <w:pPr>
              <w:rPr>
                <w:rFonts w:ascii="Arial" w:hAnsi="Arial" w:cs="Arial"/>
                <w:sz w:val="24"/>
                <w:szCs w:val="24"/>
              </w:rPr>
            </w:pPr>
            <w:r w:rsidRPr="005F12A7">
              <w:rPr>
                <w:rFonts w:ascii="Arial" w:hAnsi="Arial" w:cs="Arial"/>
                <w:sz w:val="24"/>
                <w:szCs w:val="24"/>
              </w:rPr>
              <w:t xml:space="preserve">Go karting  </w:t>
            </w:r>
          </w:p>
          <w:p w14:paraId="722451CD" w14:textId="60A72DAF" w:rsidR="00743C92" w:rsidRPr="005F12A7" w:rsidRDefault="008922F3" w:rsidP="00743C92">
            <w:pPr>
              <w:rPr>
                <w:rFonts w:ascii="Arial" w:hAnsi="Arial" w:cs="Arial"/>
                <w:sz w:val="24"/>
                <w:szCs w:val="24"/>
              </w:rPr>
            </w:pPr>
            <w:r w:rsidRPr="005F12A7">
              <w:rPr>
                <w:rFonts w:ascii="Arial" w:hAnsi="Arial" w:cs="Arial"/>
                <w:sz w:val="24"/>
                <w:szCs w:val="24"/>
              </w:rPr>
              <w:t xml:space="preserve">Power League </w:t>
            </w:r>
          </w:p>
          <w:p w14:paraId="27DEE3CC" w14:textId="13CFF0EC" w:rsidR="00CF3F0F" w:rsidRPr="005F12A7" w:rsidRDefault="008922F3" w:rsidP="00743C92">
            <w:pPr>
              <w:rPr>
                <w:rFonts w:ascii="Arial" w:hAnsi="Arial" w:cs="Arial"/>
                <w:sz w:val="24"/>
                <w:szCs w:val="24"/>
              </w:rPr>
            </w:pPr>
            <w:r w:rsidRPr="005F12A7">
              <w:rPr>
                <w:rFonts w:ascii="Arial" w:hAnsi="Arial" w:cs="Arial"/>
                <w:sz w:val="24"/>
                <w:szCs w:val="24"/>
              </w:rPr>
              <w:t>Bowling</w:t>
            </w:r>
          </w:p>
          <w:p w14:paraId="2B1FA7B4" w14:textId="37DDB6CF" w:rsidR="008922F3" w:rsidRPr="005F12A7" w:rsidRDefault="008922F3" w:rsidP="00743C92">
            <w:pPr>
              <w:rPr>
                <w:rFonts w:ascii="Arial" w:hAnsi="Arial" w:cs="Arial"/>
                <w:sz w:val="24"/>
                <w:szCs w:val="24"/>
              </w:rPr>
            </w:pPr>
            <w:r w:rsidRPr="005F12A7">
              <w:rPr>
                <w:rFonts w:ascii="Arial" w:hAnsi="Arial" w:cs="Arial"/>
                <w:sz w:val="24"/>
                <w:szCs w:val="24"/>
              </w:rPr>
              <w:t>London Dungeon</w:t>
            </w:r>
          </w:p>
          <w:p w14:paraId="1ABB5C31" w14:textId="6E94B71F" w:rsidR="00BD7681" w:rsidRPr="005F12A7" w:rsidRDefault="00BD7681" w:rsidP="00743C92">
            <w:pPr>
              <w:rPr>
                <w:rFonts w:ascii="Arial" w:hAnsi="Arial" w:cs="Arial"/>
                <w:sz w:val="24"/>
                <w:szCs w:val="24"/>
              </w:rPr>
            </w:pPr>
          </w:p>
        </w:tc>
        <w:tc>
          <w:tcPr>
            <w:tcW w:w="1632" w:type="dxa"/>
          </w:tcPr>
          <w:p w14:paraId="20CC84FE" w14:textId="08454B9D" w:rsidR="005A66C8" w:rsidRPr="005F12A7" w:rsidRDefault="00CF54CF" w:rsidP="008922F3">
            <w:pPr>
              <w:rPr>
                <w:rFonts w:ascii="Arial" w:hAnsi="Arial" w:cs="Arial"/>
                <w:sz w:val="24"/>
                <w:szCs w:val="24"/>
              </w:rPr>
            </w:pPr>
            <w:r w:rsidRPr="005F12A7">
              <w:rPr>
                <w:rFonts w:ascii="Arial" w:hAnsi="Arial" w:cs="Arial"/>
                <w:sz w:val="24"/>
                <w:szCs w:val="24"/>
              </w:rPr>
              <w:t>£</w:t>
            </w:r>
            <w:r w:rsidR="008922F3" w:rsidRPr="005F12A7">
              <w:rPr>
                <w:rFonts w:ascii="Arial" w:hAnsi="Arial" w:cs="Arial"/>
                <w:sz w:val="24"/>
                <w:szCs w:val="24"/>
              </w:rPr>
              <w:t>565.00</w:t>
            </w:r>
          </w:p>
        </w:tc>
      </w:tr>
      <w:tr w:rsidR="00046F2A" w:rsidRPr="00046F2A" w14:paraId="3E2EC6AC" w14:textId="77777777" w:rsidTr="005F12A7">
        <w:tc>
          <w:tcPr>
            <w:tcW w:w="2263" w:type="dxa"/>
          </w:tcPr>
          <w:p w14:paraId="5E2A5401" w14:textId="77777777" w:rsidR="008922F3" w:rsidRPr="005F12A7" w:rsidRDefault="008922F3" w:rsidP="00506899">
            <w:pPr>
              <w:rPr>
                <w:rFonts w:ascii="Arial" w:hAnsi="Arial" w:cs="Arial"/>
                <w:sz w:val="24"/>
                <w:szCs w:val="24"/>
              </w:rPr>
            </w:pPr>
            <w:r w:rsidRPr="005F12A7">
              <w:rPr>
                <w:rFonts w:ascii="Arial" w:hAnsi="Arial" w:cs="Arial"/>
                <w:sz w:val="24"/>
                <w:szCs w:val="24"/>
              </w:rPr>
              <w:t>Lexia</w:t>
            </w:r>
          </w:p>
          <w:p w14:paraId="086CBA73" w14:textId="5314C083" w:rsidR="00506899" w:rsidRPr="005F12A7" w:rsidRDefault="000F4DB2" w:rsidP="00506899">
            <w:pPr>
              <w:rPr>
                <w:rFonts w:ascii="Arial" w:hAnsi="Arial" w:cs="Arial"/>
                <w:sz w:val="24"/>
                <w:szCs w:val="24"/>
              </w:rPr>
            </w:pPr>
            <w:r w:rsidRPr="005F12A7">
              <w:rPr>
                <w:rFonts w:ascii="Arial" w:hAnsi="Arial" w:cs="Arial"/>
                <w:sz w:val="24"/>
                <w:szCs w:val="24"/>
              </w:rPr>
              <w:br/>
            </w:r>
            <w:r w:rsidRPr="005F12A7">
              <w:rPr>
                <w:rFonts w:ascii="Arial" w:hAnsi="Arial" w:cs="Arial"/>
                <w:sz w:val="24"/>
                <w:szCs w:val="24"/>
              </w:rPr>
              <w:tab/>
            </w:r>
          </w:p>
        </w:tc>
        <w:tc>
          <w:tcPr>
            <w:tcW w:w="5428" w:type="dxa"/>
          </w:tcPr>
          <w:p w14:paraId="3A46C08D" w14:textId="0B584B04" w:rsidR="008922F3" w:rsidRPr="005F12A7" w:rsidRDefault="008E57A2" w:rsidP="00506899">
            <w:pPr>
              <w:rPr>
                <w:rFonts w:ascii="Arial" w:hAnsi="Arial" w:cs="Arial"/>
                <w:sz w:val="24"/>
                <w:szCs w:val="24"/>
              </w:rPr>
            </w:pPr>
            <w:r w:rsidRPr="005F12A7">
              <w:rPr>
                <w:rFonts w:ascii="Arial" w:hAnsi="Arial" w:cs="Arial"/>
                <w:sz w:val="24"/>
                <w:szCs w:val="24"/>
              </w:rPr>
              <w:t xml:space="preserve">Online </w:t>
            </w:r>
            <w:r w:rsidR="00B36957" w:rsidRPr="005F12A7">
              <w:rPr>
                <w:rFonts w:ascii="Arial" w:hAnsi="Arial" w:cs="Arial"/>
                <w:sz w:val="24"/>
                <w:szCs w:val="24"/>
              </w:rPr>
              <w:t>literacy p</w:t>
            </w:r>
            <w:r w:rsidRPr="005F12A7">
              <w:rPr>
                <w:rFonts w:ascii="Arial" w:hAnsi="Arial" w:cs="Arial"/>
                <w:sz w:val="24"/>
                <w:szCs w:val="24"/>
              </w:rPr>
              <w:t xml:space="preserve">rogramme for </w:t>
            </w:r>
            <w:r w:rsidR="008922F3" w:rsidRPr="005F12A7">
              <w:rPr>
                <w:rFonts w:ascii="Arial" w:hAnsi="Arial" w:cs="Arial"/>
                <w:sz w:val="24"/>
                <w:szCs w:val="24"/>
              </w:rPr>
              <w:t>improving levels. (This is a 3 year subscription which had to be paid in the first year).</w:t>
            </w:r>
          </w:p>
          <w:p w14:paraId="1F32E559" w14:textId="74B52CE2" w:rsidR="00B36957" w:rsidRPr="005F12A7" w:rsidRDefault="00B36957" w:rsidP="00506899">
            <w:pPr>
              <w:rPr>
                <w:rFonts w:ascii="Arial" w:hAnsi="Arial" w:cs="Arial"/>
                <w:sz w:val="24"/>
                <w:szCs w:val="24"/>
              </w:rPr>
            </w:pPr>
            <w:r w:rsidRPr="005F12A7">
              <w:rPr>
                <w:rFonts w:ascii="Arial" w:hAnsi="Arial" w:cs="Arial"/>
                <w:sz w:val="24"/>
                <w:szCs w:val="24"/>
              </w:rPr>
              <w:t xml:space="preserve"> </w:t>
            </w:r>
          </w:p>
        </w:tc>
        <w:tc>
          <w:tcPr>
            <w:tcW w:w="1632" w:type="dxa"/>
          </w:tcPr>
          <w:p w14:paraId="7E953C14" w14:textId="0BCFC71D" w:rsidR="00506899" w:rsidRPr="005F12A7" w:rsidRDefault="008922F3" w:rsidP="00052FDD">
            <w:pPr>
              <w:rPr>
                <w:rFonts w:ascii="Arial" w:hAnsi="Arial" w:cs="Arial"/>
                <w:sz w:val="24"/>
                <w:szCs w:val="24"/>
              </w:rPr>
            </w:pPr>
            <w:r w:rsidRPr="005F12A7">
              <w:rPr>
                <w:rFonts w:ascii="Arial" w:hAnsi="Arial" w:cs="Arial"/>
                <w:sz w:val="24"/>
                <w:szCs w:val="24"/>
              </w:rPr>
              <w:t>£3,869.25</w:t>
            </w:r>
          </w:p>
        </w:tc>
      </w:tr>
      <w:tr w:rsidR="00C10D6F" w:rsidRPr="00046F2A" w14:paraId="663C6682" w14:textId="77777777" w:rsidTr="005F12A7">
        <w:tc>
          <w:tcPr>
            <w:tcW w:w="2263" w:type="dxa"/>
          </w:tcPr>
          <w:p w14:paraId="0219AAFE" w14:textId="143036CD" w:rsidR="00C10D6F" w:rsidRPr="005F12A7" w:rsidRDefault="00C10D6F" w:rsidP="00506899">
            <w:pPr>
              <w:rPr>
                <w:rFonts w:ascii="Arial" w:hAnsi="Arial" w:cs="Arial"/>
                <w:sz w:val="24"/>
                <w:szCs w:val="24"/>
              </w:rPr>
            </w:pPr>
            <w:r w:rsidRPr="005F12A7">
              <w:rPr>
                <w:rFonts w:ascii="Arial" w:hAnsi="Arial" w:cs="Arial"/>
                <w:sz w:val="24"/>
                <w:szCs w:val="24"/>
              </w:rPr>
              <w:t xml:space="preserve">Maths </w:t>
            </w:r>
            <w:r w:rsidRPr="005F12A7">
              <w:rPr>
                <w:rFonts w:ascii="Arial" w:hAnsi="Arial" w:cs="Arial"/>
                <w:sz w:val="24"/>
                <w:szCs w:val="24"/>
              </w:rPr>
              <w:tab/>
            </w:r>
          </w:p>
        </w:tc>
        <w:tc>
          <w:tcPr>
            <w:tcW w:w="5428" w:type="dxa"/>
          </w:tcPr>
          <w:p w14:paraId="2DC17770" w14:textId="29D8B374" w:rsidR="00C10D6F" w:rsidRPr="005F12A7" w:rsidRDefault="00C10D6F" w:rsidP="005F12A7">
            <w:pPr>
              <w:rPr>
                <w:rFonts w:ascii="Arial" w:hAnsi="Arial" w:cs="Arial"/>
                <w:sz w:val="24"/>
                <w:szCs w:val="24"/>
              </w:rPr>
            </w:pPr>
            <w:proofErr w:type="spellStart"/>
            <w:r w:rsidRPr="005F12A7">
              <w:rPr>
                <w:rFonts w:ascii="Arial" w:hAnsi="Arial" w:cs="Arial"/>
                <w:sz w:val="24"/>
                <w:szCs w:val="24"/>
              </w:rPr>
              <w:t>MyMaths</w:t>
            </w:r>
            <w:proofErr w:type="spellEnd"/>
            <w:r w:rsidRPr="005F12A7">
              <w:rPr>
                <w:rFonts w:ascii="Arial" w:hAnsi="Arial" w:cs="Arial"/>
                <w:sz w:val="24"/>
                <w:szCs w:val="24"/>
              </w:rPr>
              <w:t xml:space="preserve"> </w:t>
            </w:r>
            <w:r w:rsidR="005F12A7" w:rsidRPr="005F12A7">
              <w:rPr>
                <w:rFonts w:ascii="Arial" w:hAnsi="Arial" w:cs="Arial"/>
                <w:sz w:val="24"/>
                <w:szCs w:val="24"/>
              </w:rPr>
              <w:t>is an</w:t>
            </w:r>
            <w:r w:rsidRPr="005F12A7">
              <w:rPr>
                <w:rFonts w:ascii="Arial" w:hAnsi="Arial" w:cs="Arial"/>
                <w:sz w:val="24"/>
                <w:szCs w:val="24"/>
              </w:rPr>
              <w:t xml:space="preserve"> </w:t>
            </w:r>
            <w:r w:rsidR="005F12A7" w:rsidRPr="005F12A7">
              <w:rPr>
                <w:rFonts w:ascii="Arial" w:hAnsi="Arial" w:cs="Arial"/>
                <w:sz w:val="24"/>
                <w:szCs w:val="24"/>
              </w:rPr>
              <w:t>online numeracy programme</w:t>
            </w:r>
            <w:r w:rsidR="00F753F9" w:rsidRPr="005F12A7">
              <w:rPr>
                <w:rFonts w:ascii="Arial" w:hAnsi="Arial" w:cs="Arial"/>
                <w:sz w:val="24"/>
                <w:szCs w:val="24"/>
              </w:rPr>
              <w:t xml:space="preserve"> to help engage reluctant learners and can also be used to support learning </w:t>
            </w:r>
            <w:r w:rsidR="00FB6246" w:rsidRPr="005F12A7">
              <w:rPr>
                <w:rFonts w:ascii="Arial" w:hAnsi="Arial" w:cs="Arial"/>
                <w:sz w:val="24"/>
                <w:szCs w:val="24"/>
              </w:rPr>
              <w:t>from home</w:t>
            </w:r>
            <w:r w:rsidR="00F964C0" w:rsidRPr="005F12A7">
              <w:rPr>
                <w:rFonts w:ascii="Arial" w:hAnsi="Arial" w:cs="Arial"/>
                <w:sz w:val="24"/>
                <w:szCs w:val="24"/>
              </w:rPr>
              <w:t>.</w:t>
            </w:r>
          </w:p>
        </w:tc>
        <w:tc>
          <w:tcPr>
            <w:tcW w:w="1632" w:type="dxa"/>
          </w:tcPr>
          <w:p w14:paraId="720FE11F" w14:textId="495F8BE4" w:rsidR="00C10D6F" w:rsidRPr="005F12A7" w:rsidRDefault="005F12A7" w:rsidP="00052FDD">
            <w:pPr>
              <w:rPr>
                <w:rFonts w:ascii="Arial" w:hAnsi="Arial" w:cs="Arial"/>
                <w:sz w:val="24"/>
                <w:szCs w:val="24"/>
              </w:rPr>
            </w:pPr>
            <w:r w:rsidRPr="005F12A7">
              <w:rPr>
                <w:rFonts w:ascii="Arial" w:hAnsi="Arial" w:cs="Arial"/>
                <w:sz w:val="24"/>
                <w:szCs w:val="24"/>
              </w:rPr>
              <w:t>£199.00</w:t>
            </w:r>
          </w:p>
        </w:tc>
      </w:tr>
      <w:tr w:rsidR="00D82C61" w:rsidRPr="00046F2A" w14:paraId="62E317E1" w14:textId="77777777" w:rsidTr="005F12A7">
        <w:tc>
          <w:tcPr>
            <w:tcW w:w="2263" w:type="dxa"/>
          </w:tcPr>
          <w:p w14:paraId="464BE506" w14:textId="56290420" w:rsidR="00D82C61" w:rsidRPr="005F12A7" w:rsidRDefault="005F12A7" w:rsidP="00506899">
            <w:pPr>
              <w:rPr>
                <w:rFonts w:ascii="Arial" w:hAnsi="Arial" w:cs="Arial"/>
                <w:sz w:val="24"/>
                <w:szCs w:val="24"/>
              </w:rPr>
            </w:pPr>
            <w:r w:rsidRPr="005F12A7">
              <w:rPr>
                <w:rFonts w:ascii="Arial" w:hAnsi="Arial" w:cs="Arial"/>
                <w:sz w:val="24"/>
                <w:szCs w:val="24"/>
              </w:rPr>
              <w:t>New PS4 Games Console.</w:t>
            </w:r>
          </w:p>
        </w:tc>
        <w:tc>
          <w:tcPr>
            <w:tcW w:w="5428" w:type="dxa"/>
          </w:tcPr>
          <w:p w14:paraId="689DF463" w14:textId="77BF1523" w:rsidR="00D82C61" w:rsidRPr="005F12A7" w:rsidRDefault="005F12A7" w:rsidP="00685E26">
            <w:pPr>
              <w:shd w:val="clear" w:color="auto" w:fill="FFFFFF"/>
              <w:rPr>
                <w:rFonts w:ascii="Arial" w:hAnsi="Arial" w:cs="Arial"/>
                <w:sz w:val="24"/>
                <w:szCs w:val="24"/>
              </w:rPr>
            </w:pPr>
            <w:r w:rsidRPr="005F12A7">
              <w:rPr>
                <w:rFonts w:ascii="Arial" w:hAnsi="Arial" w:cs="Arial"/>
                <w:sz w:val="24"/>
                <w:szCs w:val="24"/>
              </w:rPr>
              <w:t>Supporting social skills teamwork and turn taking</w:t>
            </w:r>
            <w:r w:rsidR="00545783" w:rsidRPr="005F12A7">
              <w:rPr>
                <w:rFonts w:ascii="Arial" w:hAnsi="Arial" w:cs="Arial"/>
                <w:sz w:val="24"/>
                <w:szCs w:val="24"/>
              </w:rPr>
              <w:t xml:space="preserve"> </w:t>
            </w:r>
            <w:r w:rsidRPr="005F12A7">
              <w:rPr>
                <w:rFonts w:ascii="Arial" w:hAnsi="Arial" w:cs="Arial"/>
                <w:sz w:val="24"/>
                <w:szCs w:val="24"/>
              </w:rPr>
              <w:t>by playing PS4 games together. This can also be used to reward positive behaviour and personal progress.</w:t>
            </w:r>
          </w:p>
        </w:tc>
        <w:tc>
          <w:tcPr>
            <w:tcW w:w="1632" w:type="dxa"/>
          </w:tcPr>
          <w:p w14:paraId="0EB578AC" w14:textId="63E6BCC5" w:rsidR="00D82C61" w:rsidRPr="005F12A7" w:rsidRDefault="005F12A7" w:rsidP="00052FDD">
            <w:pPr>
              <w:rPr>
                <w:rFonts w:ascii="Arial" w:hAnsi="Arial" w:cs="Arial"/>
                <w:sz w:val="24"/>
                <w:szCs w:val="24"/>
              </w:rPr>
            </w:pPr>
            <w:r w:rsidRPr="005F12A7">
              <w:rPr>
                <w:rFonts w:ascii="Arial" w:hAnsi="Arial" w:cs="Arial"/>
                <w:sz w:val="24"/>
                <w:szCs w:val="24"/>
              </w:rPr>
              <w:t>£166.66</w:t>
            </w:r>
          </w:p>
        </w:tc>
      </w:tr>
      <w:tr w:rsidR="00FD00D1" w:rsidRPr="00046F2A" w14:paraId="7DA4D389" w14:textId="77777777" w:rsidTr="005F12A7">
        <w:tc>
          <w:tcPr>
            <w:tcW w:w="2263" w:type="dxa"/>
          </w:tcPr>
          <w:p w14:paraId="6F410CBB" w14:textId="24CACD8B" w:rsidR="00FD00D1" w:rsidRPr="005F12A7" w:rsidRDefault="005F12A7" w:rsidP="00506899">
            <w:pPr>
              <w:rPr>
                <w:rFonts w:ascii="Arial" w:hAnsi="Arial" w:cs="Arial"/>
                <w:sz w:val="24"/>
                <w:szCs w:val="24"/>
              </w:rPr>
            </w:pPr>
            <w:r w:rsidRPr="005F12A7">
              <w:rPr>
                <w:rFonts w:ascii="Arial" w:hAnsi="Arial" w:cs="Arial"/>
                <w:sz w:val="24"/>
                <w:szCs w:val="24"/>
              </w:rPr>
              <w:t>Swimming</w:t>
            </w:r>
          </w:p>
        </w:tc>
        <w:tc>
          <w:tcPr>
            <w:tcW w:w="5428" w:type="dxa"/>
          </w:tcPr>
          <w:p w14:paraId="2D926609" w14:textId="24F32CB5" w:rsidR="00FD00D1" w:rsidRPr="005F12A7" w:rsidRDefault="008A45BC" w:rsidP="005F12A7">
            <w:pPr>
              <w:shd w:val="clear" w:color="auto" w:fill="FFFFFF"/>
              <w:rPr>
                <w:rFonts w:ascii="Arial" w:hAnsi="Arial" w:cs="Arial"/>
                <w:sz w:val="24"/>
                <w:szCs w:val="24"/>
              </w:rPr>
            </w:pPr>
            <w:r w:rsidRPr="005F12A7">
              <w:rPr>
                <w:rFonts w:ascii="Arial" w:hAnsi="Arial" w:cs="Arial"/>
                <w:sz w:val="24"/>
                <w:szCs w:val="24"/>
              </w:rPr>
              <w:t xml:space="preserve">Expanding the </w:t>
            </w:r>
            <w:r w:rsidR="005F12A7" w:rsidRPr="005F12A7">
              <w:rPr>
                <w:rFonts w:ascii="Arial" w:hAnsi="Arial" w:cs="Arial"/>
                <w:sz w:val="24"/>
                <w:szCs w:val="24"/>
              </w:rPr>
              <w:t xml:space="preserve">P.E. </w:t>
            </w:r>
            <w:r w:rsidRPr="005F12A7">
              <w:rPr>
                <w:rFonts w:ascii="Arial" w:hAnsi="Arial" w:cs="Arial"/>
                <w:sz w:val="24"/>
                <w:szCs w:val="24"/>
              </w:rPr>
              <w:t xml:space="preserve">curriculum and ensuring that students learn </w:t>
            </w:r>
            <w:r w:rsidR="005F12A7" w:rsidRPr="005F12A7">
              <w:rPr>
                <w:rFonts w:ascii="Arial" w:hAnsi="Arial" w:cs="Arial"/>
                <w:sz w:val="24"/>
                <w:szCs w:val="24"/>
              </w:rPr>
              <w:t>the valuable life skill of being able to swim as well as improving fitness and confidence in new challenges.</w:t>
            </w:r>
          </w:p>
        </w:tc>
        <w:tc>
          <w:tcPr>
            <w:tcW w:w="1632" w:type="dxa"/>
          </w:tcPr>
          <w:p w14:paraId="646123BC" w14:textId="11C9B5AF" w:rsidR="00FD00D1" w:rsidRPr="005F12A7" w:rsidRDefault="005F12A7" w:rsidP="00052FDD">
            <w:pPr>
              <w:rPr>
                <w:rFonts w:ascii="Arial" w:hAnsi="Arial" w:cs="Arial"/>
                <w:sz w:val="24"/>
                <w:szCs w:val="24"/>
              </w:rPr>
            </w:pPr>
            <w:r w:rsidRPr="005F12A7">
              <w:rPr>
                <w:rFonts w:ascii="Arial" w:hAnsi="Arial" w:cs="Arial"/>
                <w:sz w:val="24"/>
                <w:szCs w:val="24"/>
              </w:rPr>
              <w:t>£778.18</w:t>
            </w:r>
          </w:p>
        </w:tc>
      </w:tr>
    </w:tbl>
    <w:p w14:paraId="110C63BF" w14:textId="2006E5A3" w:rsidR="002B090C" w:rsidRPr="00046F2A" w:rsidRDefault="002B090C">
      <w:pPr>
        <w:rPr>
          <w:rFonts w:ascii="Arial" w:hAnsi="Arial" w:cs="Arial"/>
          <w:sz w:val="24"/>
          <w:szCs w:val="24"/>
        </w:rPr>
      </w:pPr>
    </w:p>
    <w:sectPr w:rsidR="002B090C" w:rsidRPr="00046F2A" w:rsidSect="000022A7">
      <w:pgSz w:w="11906" w:h="16838"/>
      <w:pgMar w:top="709" w:right="1133"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B80C73"/>
    <w:multiLevelType w:val="hybridMultilevel"/>
    <w:tmpl w:val="A30230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31A5049"/>
    <w:multiLevelType w:val="hybridMultilevel"/>
    <w:tmpl w:val="81FE5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3C7933"/>
    <w:multiLevelType w:val="hybridMultilevel"/>
    <w:tmpl w:val="FE1C2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F512B2"/>
    <w:multiLevelType w:val="hybridMultilevel"/>
    <w:tmpl w:val="D6E6F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9817912"/>
    <w:multiLevelType w:val="hybridMultilevel"/>
    <w:tmpl w:val="5F326812"/>
    <w:lvl w:ilvl="0" w:tplc="14AECDF8">
      <w:start w:val="12"/>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A3117"/>
    <w:multiLevelType w:val="hybridMultilevel"/>
    <w:tmpl w:val="33187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187E70"/>
    <w:multiLevelType w:val="multilevel"/>
    <w:tmpl w:val="D9D0B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47D132A"/>
    <w:multiLevelType w:val="hybridMultilevel"/>
    <w:tmpl w:val="E9F29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810758"/>
    <w:multiLevelType w:val="hybridMultilevel"/>
    <w:tmpl w:val="BBA6519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90021F2"/>
    <w:multiLevelType w:val="multilevel"/>
    <w:tmpl w:val="EF5AF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06978FC"/>
    <w:multiLevelType w:val="multilevel"/>
    <w:tmpl w:val="7F266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8231DD7"/>
    <w:multiLevelType w:val="hybridMultilevel"/>
    <w:tmpl w:val="F56606AE"/>
    <w:lvl w:ilvl="0" w:tplc="6074ABA2">
      <w:start w:val="3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0"/>
  </w:num>
  <w:num w:numId="3">
    <w:abstractNumId w:val="5"/>
  </w:num>
  <w:num w:numId="4">
    <w:abstractNumId w:val="7"/>
  </w:num>
  <w:num w:numId="5">
    <w:abstractNumId w:val="1"/>
  </w:num>
  <w:num w:numId="6">
    <w:abstractNumId w:val="2"/>
  </w:num>
  <w:num w:numId="7">
    <w:abstractNumId w:val="11"/>
  </w:num>
  <w:num w:numId="8">
    <w:abstractNumId w:val="4"/>
  </w:num>
  <w:num w:numId="9">
    <w:abstractNumId w:val="3"/>
  </w:num>
  <w:num w:numId="10">
    <w:abstractNumId w:val="9"/>
  </w:num>
  <w:num w:numId="11">
    <w:abstractNumId w:val="1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3C00"/>
    <w:rsid w:val="0000052C"/>
    <w:rsid w:val="000022A7"/>
    <w:rsid w:val="00046F2A"/>
    <w:rsid w:val="00052FDD"/>
    <w:rsid w:val="000C6A53"/>
    <w:rsid w:val="000F4DB2"/>
    <w:rsid w:val="001073C5"/>
    <w:rsid w:val="0011698A"/>
    <w:rsid w:val="0012667D"/>
    <w:rsid w:val="00137F6A"/>
    <w:rsid w:val="001470E4"/>
    <w:rsid w:val="001778D3"/>
    <w:rsid w:val="001A0E5C"/>
    <w:rsid w:val="001C5873"/>
    <w:rsid w:val="001E65F4"/>
    <w:rsid w:val="001E67EF"/>
    <w:rsid w:val="00243A14"/>
    <w:rsid w:val="002525D4"/>
    <w:rsid w:val="00277A82"/>
    <w:rsid w:val="00281287"/>
    <w:rsid w:val="002B090C"/>
    <w:rsid w:val="002C17E4"/>
    <w:rsid w:val="002D08A0"/>
    <w:rsid w:val="002F11C8"/>
    <w:rsid w:val="002F6CFD"/>
    <w:rsid w:val="003156F4"/>
    <w:rsid w:val="00316654"/>
    <w:rsid w:val="00333194"/>
    <w:rsid w:val="00343B62"/>
    <w:rsid w:val="00344033"/>
    <w:rsid w:val="00361D34"/>
    <w:rsid w:val="00373A7D"/>
    <w:rsid w:val="00385301"/>
    <w:rsid w:val="00385371"/>
    <w:rsid w:val="0039567F"/>
    <w:rsid w:val="003C77D5"/>
    <w:rsid w:val="003E72E0"/>
    <w:rsid w:val="003F0CA7"/>
    <w:rsid w:val="00413D6E"/>
    <w:rsid w:val="004177BB"/>
    <w:rsid w:val="0042067B"/>
    <w:rsid w:val="00425021"/>
    <w:rsid w:val="00446EDB"/>
    <w:rsid w:val="00446FA7"/>
    <w:rsid w:val="00455328"/>
    <w:rsid w:val="0048028F"/>
    <w:rsid w:val="004951B3"/>
    <w:rsid w:val="00495772"/>
    <w:rsid w:val="004B2FD1"/>
    <w:rsid w:val="004C3C00"/>
    <w:rsid w:val="004F082D"/>
    <w:rsid w:val="00506899"/>
    <w:rsid w:val="00532B4A"/>
    <w:rsid w:val="00542E4D"/>
    <w:rsid w:val="00545783"/>
    <w:rsid w:val="00590CFC"/>
    <w:rsid w:val="005A3FA7"/>
    <w:rsid w:val="005A403B"/>
    <w:rsid w:val="005A66C8"/>
    <w:rsid w:val="005D13EB"/>
    <w:rsid w:val="005D186E"/>
    <w:rsid w:val="005D432C"/>
    <w:rsid w:val="005F12A7"/>
    <w:rsid w:val="0060056E"/>
    <w:rsid w:val="00650D57"/>
    <w:rsid w:val="00656295"/>
    <w:rsid w:val="00680E82"/>
    <w:rsid w:val="0068171C"/>
    <w:rsid w:val="00685E26"/>
    <w:rsid w:val="006B055D"/>
    <w:rsid w:val="006F3AF2"/>
    <w:rsid w:val="0070035D"/>
    <w:rsid w:val="00704B17"/>
    <w:rsid w:val="00720FBC"/>
    <w:rsid w:val="00722199"/>
    <w:rsid w:val="007233FF"/>
    <w:rsid w:val="00743C92"/>
    <w:rsid w:val="00760AE7"/>
    <w:rsid w:val="007768CE"/>
    <w:rsid w:val="007826C5"/>
    <w:rsid w:val="007A3D6C"/>
    <w:rsid w:val="007D03E1"/>
    <w:rsid w:val="008245A1"/>
    <w:rsid w:val="0083133A"/>
    <w:rsid w:val="00837978"/>
    <w:rsid w:val="00853083"/>
    <w:rsid w:val="008922F3"/>
    <w:rsid w:val="0089300C"/>
    <w:rsid w:val="0089438E"/>
    <w:rsid w:val="00895794"/>
    <w:rsid w:val="008A45BC"/>
    <w:rsid w:val="008B7BD2"/>
    <w:rsid w:val="008C2D74"/>
    <w:rsid w:val="008D1FAB"/>
    <w:rsid w:val="008D7EF9"/>
    <w:rsid w:val="008E57A2"/>
    <w:rsid w:val="008F5E86"/>
    <w:rsid w:val="00900160"/>
    <w:rsid w:val="009152E8"/>
    <w:rsid w:val="00936DC3"/>
    <w:rsid w:val="00940E92"/>
    <w:rsid w:val="00941ED4"/>
    <w:rsid w:val="00954CE1"/>
    <w:rsid w:val="00985D8F"/>
    <w:rsid w:val="009B6F5C"/>
    <w:rsid w:val="009C06AC"/>
    <w:rsid w:val="009D0F2B"/>
    <w:rsid w:val="009D6A4E"/>
    <w:rsid w:val="009F31AE"/>
    <w:rsid w:val="00A33262"/>
    <w:rsid w:val="00A36BBC"/>
    <w:rsid w:val="00A37C21"/>
    <w:rsid w:val="00A90915"/>
    <w:rsid w:val="00AB5D20"/>
    <w:rsid w:val="00AC008A"/>
    <w:rsid w:val="00AC5E60"/>
    <w:rsid w:val="00B12832"/>
    <w:rsid w:val="00B23644"/>
    <w:rsid w:val="00B32789"/>
    <w:rsid w:val="00B36957"/>
    <w:rsid w:val="00B402FB"/>
    <w:rsid w:val="00B4686D"/>
    <w:rsid w:val="00B56E63"/>
    <w:rsid w:val="00B574A8"/>
    <w:rsid w:val="00B73A9F"/>
    <w:rsid w:val="00B81C04"/>
    <w:rsid w:val="00B842C0"/>
    <w:rsid w:val="00B92441"/>
    <w:rsid w:val="00B94374"/>
    <w:rsid w:val="00B95C1A"/>
    <w:rsid w:val="00BB3DA3"/>
    <w:rsid w:val="00BD7681"/>
    <w:rsid w:val="00BE307F"/>
    <w:rsid w:val="00C10D6F"/>
    <w:rsid w:val="00C45678"/>
    <w:rsid w:val="00C5655B"/>
    <w:rsid w:val="00C56E32"/>
    <w:rsid w:val="00C84873"/>
    <w:rsid w:val="00C94808"/>
    <w:rsid w:val="00CC6C0F"/>
    <w:rsid w:val="00CF3F0F"/>
    <w:rsid w:val="00CF54CF"/>
    <w:rsid w:val="00D04B8C"/>
    <w:rsid w:val="00D20545"/>
    <w:rsid w:val="00D2507E"/>
    <w:rsid w:val="00D725AA"/>
    <w:rsid w:val="00D82C61"/>
    <w:rsid w:val="00D93C22"/>
    <w:rsid w:val="00D97C24"/>
    <w:rsid w:val="00DC4AF8"/>
    <w:rsid w:val="00DF7F43"/>
    <w:rsid w:val="00E07BBD"/>
    <w:rsid w:val="00E14826"/>
    <w:rsid w:val="00E23C12"/>
    <w:rsid w:val="00E7281E"/>
    <w:rsid w:val="00F1675F"/>
    <w:rsid w:val="00F30D52"/>
    <w:rsid w:val="00F32935"/>
    <w:rsid w:val="00F32BAA"/>
    <w:rsid w:val="00F753F9"/>
    <w:rsid w:val="00F80D73"/>
    <w:rsid w:val="00F93DFC"/>
    <w:rsid w:val="00F964C0"/>
    <w:rsid w:val="00FA1370"/>
    <w:rsid w:val="00FB0746"/>
    <w:rsid w:val="00FB4EB2"/>
    <w:rsid w:val="00FB6246"/>
    <w:rsid w:val="00FC1655"/>
    <w:rsid w:val="00FD00D1"/>
    <w:rsid w:val="00FE1E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CC9C70"/>
  <w15:docId w15:val="{C2BAB0E5-A445-48BF-8FC3-21DA40236C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3C00"/>
  </w:style>
  <w:style w:type="paragraph" w:styleId="Heading1">
    <w:name w:val="heading 1"/>
    <w:basedOn w:val="Normal"/>
    <w:next w:val="Normal"/>
    <w:link w:val="Heading1Char"/>
    <w:uiPriority w:val="9"/>
    <w:qFormat/>
    <w:rsid w:val="008245A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B32789"/>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C3C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B090C"/>
    <w:pPr>
      <w:ind w:left="720"/>
      <w:contextualSpacing/>
    </w:pPr>
  </w:style>
  <w:style w:type="paragraph" w:styleId="NoSpacing">
    <w:name w:val="No Spacing"/>
    <w:uiPriority w:val="1"/>
    <w:qFormat/>
    <w:rsid w:val="00E23C12"/>
    <w:pPr>
      <w:spacing w:after="0" w:line="240" w:lineRule="auto"/>
    </w:pPr>
  </w:style>
  <w:style w:type="character" w:customStyle="1" w:styleId="Heading1Char">
    <w:name w:val="Heading 1 Char"/>
    <w:basedOn w:val="DefaultParagraphFont"/>
    <w:link w:val="Heading1"/>
    <w:uiPriority w:val="9"/>
    <w:rsid w:val="008245A1"/>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semiHidden/>
    <w:rsid w:val="00B32789"/>
    <w:rPr>
      <w:rFonts w:asciiTheme="majorHAnsi" w:eastAsiaTheme="majorEastAsia" w:hAnsiTheme="majorHAnsi" w:cstheme="majorBidi"/>
      <w:color w:val="365F91" w:themeColor="accent1" w:themeShade="BF"/>
      <w:sz w:val="26"/>
      <w:szCs w:val="26"/>
    </w:rPr>
  </w:style>
  <w:style w:type="paragraph" w:styleId="NormalWeb">
    <w:name w:val="Normal (Web)"/>
    <w:basedOn w:val="Normal"/>
    <w:uiPriority w:val="99"/>
    <w:unhideWhenUsed/>
    <w:rsid w:val="00B3278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D04B8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4B8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565230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A0ABAF73F450243ACDBC8793927E2BC" ma:contentTypeVersion="13" ma:contentTypeDescription="Create a new document." ma:contentTypeScope="" ma:versionID="97f076e8311e0d3f1086a7e7565016d8">
  <xsd:schema xmlns:xsd="http://www.w3.org/2001/XMLSchema" xmlns:xs="http://www.w3.org/2001/XMLSchema" xmlns:p="http://schemas.microsoft.com/office/2006/metadata/properties" xmlns:ns3="5d5c1cec-0fe9-44c8-b8d2-8671a32e7d76" xmlns:ns4="26f2f551-530b-45ab-a65b-0e164e2c0d3e" targetNamespace="http://schemas.microsoft.com/office/2006/metadata/properties" ma:root="true" ma:fieldsID="97f5449b5ade64b8f35b4d0e226ab356" ns3:_="" ns4:_="">
    <xsd:import namespace="5d5c1cec-0fe9-44c8-b8d2-8671a32e7d76"/>
    <xsd:import namespace="26f2f551-530b-45ab-a65b-0e164e2c0d3e"/>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d5c1cec-0fe9-44c8-b8d2-8671a32e7d7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6f2f551-530b-45ab-a65b-0e164e2c0d3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6717288-5470-44D3-B656-3AEAEEC34E3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d5c1cec-0fe9-44c8-b8d2-8671a32e7d76"/>
    <ds:schemaRef ds:uri="26f2f551-530b-45ab-a65b-0e164e2c0d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82824E3-C2FD-45A7-80A9-F2D798CF2F95}">
  <ds:schemaRefs>
    <ds:schemaRef ds:uri="http://schemas.microsoft.com/sharepoint/v3/contenttype/forms"/>
  </ds:schemaRefs>
</ds:datastoreItem>
</file>

<file path=customXml/itemProps3.xml><?xml version="1.0" encoding="utf-8"?>
<ds:datastoreItem xmlns:ds="http://schemas.openxmlformats.org/officeDocument/2006/customXml" ds:itemID="{56A4177C-86CA-43E2-A948-F384F8F6FB95}">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654</Words>
  <Characters>3731</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4377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kim price</dc:creator>
  <cp:lastModifiedBy>Nicola Baker</cp:lastModifiedBy>
  <cp:revision>2</cp:revision>
  <cp:lastPrinted>2020-06-09T11:18:00Z</cp:lastPrinted>
  <dcterms:created xsi:type="dcterms:W3CDTF">2020-06-10T13:29:00Z</dcterms:created>
  <dcterms:modified xsi:type="dcterms:W3CDTF">2020-06-10T13:29:00Z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0x0101007A0ABAF73F450243ACDBC8793927E2BC</vt:lpwstr>
  </property>
</Properties>
</file>